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650F67" w:rsidRPr="00937621" w:rsidTr="008C31CB">
        <w:tc>
          <w:tcPr>
            <w:tcW w:w="4465" w:type="dxa"/>
          </w:tcPr>
          <w:p w:rsidR="00650F67" w:rsidRPr="00937621" w:rsidRDefault="00650F67" w:rsidP="00EF4059">
            <w:pPr>
              <w:pStyle w:val="ab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C31CB" w:rsidRPr="00937621" w:rsidRDefault="008C31CB" w:rsidP="008C31CB">
            <w:pPr>
              <w:spacing w:before="40"/>
              <w:ind w:right="2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C31CB" w:rsidRPr="00937621" w:rsidRDefault="008C31CB" w:rsidP="008C31CB">
            <w:pPr>
              <w:spacing w:before="40"/>
              <w:ind w:right="2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z w:val="28"/>
                <w:szCs w:val="28"/>
              </w:rPr>
              <w:t>приказом ООО «Газпром добыча Уренгой»</w:t>
            </w:r>
          </w:p>
          <w:p w:rsidR="00BE3D6D" w:rsidRPr="00937621" w:rsidRDefault="008C31CB" w:rsidP="005D7188">
            <w:pPr>
              <w:pStyle w:val="ab"/>
              <w:spacing w:before="120"/>
              <w:ind w:right="2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D7188">
              <w:rPr>
                <w:rFonts w:ascii="Times New Roman" w:hAnsi="Times New Roman"/>
                <w:sz w:val="28"/>
                <w:szCs w:val="28"/>
              </w:rPr>
              <w:t>14.04.2016</w:t>
            </w:r>
            <w:r w:rsidRPr="0093762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D7188"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</w:tr>
    </w:tbl>
    <w:p w:rsidR="00BE3D6D" w:rsidRPr="00937621" w:rsidRDefault="00BE3D6D" w:rsidP="00BE3D6D">
      <w:pPr>
        <w:rPr>
          <w:rFonts w:ascii="Times New Roman" w:hAnsi="Times New Roman"/>
          <w:b/>
          <w:bCs/>
          <w:sz w:val="28"/>
          <w:szCs w:val="28"/>
        </w:rPr>
      </w:pPr>
    </w:p>
    <w:p w:rsidR="005F0878" w:rsidRPr="00937621" w:rsidRDefault="005F0878" w:rsidP="00A7309F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0878" w:rsidRPr="00937621" w:rsidRDefault="005F0878" w:rsidP="00A7309F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11A5" w:rsidRPr="00937621" w:rsidRDefault="00650F67" w:rsidP="00A7309F">
      <w:pPr>
        <w:widowControl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7621">
        <w:rPr>
          <w:rFonts w:ascii="Times New Roman" w:hAnsi="Times New Roman"/>
          <w:b/>
          <w:sz w:val="28"/>
          <w:szCs w:val="28"/>
        </w:rPr>
        <w:t>ПОЛОЖЕНИЕ</w:t>
      </w:r>
    </w:p>
    <w:p w:rsidR="009811A5" w:rsidRPr="00937621" w:rsidRDefault="009811A5" w:rsidP="00A7309F">
      <w:pPr>
        <w:widowControl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7621">
        <w:rPr>
          <w:rFonts w:ascii="Times New Roman" w:hAnsi="Times New Roman"/>
          <w:b/>
          <w:bCs/>
          <w:sz w:val="28"/>
          <w:szCs w:val="28"/>
        </w:rPr>
        <w:t>о социальной защите пенсионеров</w:t>
      </w:r>
    </w:p>
    <w:p w:rsidR="009811A5" w:rsidRPr="00937621" w:rsidRDefault="009811A5" w:rsidP="00A7309F">
      <w:pPr>
        <w:widowControl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7621">
        <w:rPr>
          <w:rFonts w:ascii="Times New Roman" w:hAnsi="Times New Roman"/>
          <w:b/>
          <w:bCs/>
          <w:sz w:val="28"/>
          <w:szCs w:val="28"/>
        </w:rPr>
        <w:t>ООО «Газпром добыча Уренгой»</w:t>
      </w:r>
    </w:p>
    <w:p w:rsidR="009811A5" w:rsidRPr="00937621" w:rsidRDefault="00650F67" w:rsidP="00A7309F">
      <w:pPr>
        <w:pStyle w:val="21"/>
        <w:framePr w:w="0" w:h="0" w:hSpace="0" w:wrap="auto" w:vAnchor="margin" w:hAnchor="text" w:xAlign="left" w:yAlign="inline"/>
        <w:widowControl w:val="0"/>
        <w:spacing w:before="360"/>
        <w:jc w:val="center"/>
        <w:rPr>
          <w:b/>
          <w:bCs/>
          <w:szCs w:val="28"/>
        </w:rPr>
      </w:pPr>
      <w:r w:rsidRPr="00937621">
        <w:rPr>
          <w:b/>
          <w:bCs/>
          <w:szCs w:val="28"/>
        </w:rPr>
        <w:t>1. </w:t>
      </w:r>
      <w:r w:rsidR="009811A5" w:rsidRPr="00937621">
        <w:rPr>
          <w:b/>
          <w:bCs/>
          <w:szCs w:val="28"/>
        </w:rPr>
        <w:t>Общие положения</w:t>
      </w:r>
    </w:p>
    <w:p w:rsidR="009811A5" w:rsidRPr="00937621" w:rsidRDefault="009811A5" w:rsidP="00A7309F">
      <w:pPr>
        <w:widowControl w:val="0"/>
        <w:spacing w:before="60"/>
        <w:ind w:firstLine="561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1.1. Настоящее Положение определяет основания признания бывших работников ООО «Газпром добыча Уренгой»</w:t>
      </w:r>
      <w:r w:rsidR="005412EC" w:rsidRPr="00937621">
        <w:rPr>
          <w:rFonts w:ascii="Times New Roman" w:hAnsi="Times New Roman"/>
          <w:sz w:val="28"/>
          <w:szCs w:val="28"/>
        </w:rPr>
        <w:t xml:space="preserve"> </w:t>
      </w:r>
      <w:r w:rsidR="005412EC" w:rsidRPr="00937621">
        <w:rPr>
          <w:rFonts w:ascii="Times New Roman" w:hAnsi="Times New Roman"/>
          <w:i/>
          <w:sz w:val="28"/>
          <w:szCs w:val="28"/>
        </w:rPr>
        <w:t>(далее – Общество)</w:t>
      </w:r>
      <w:r w:rsidRPr="00937621">
        <w:rPr>
          <w:rFonts w:ascii="Times New Roman" w:hAnsi="Times New Roman"/>
          <w:sz w:val="28"/>
          <w:szCs w:val="28"/>
        </w:rPr>
        <w:t xml:space="preserve"> и работников первичной профсоюзной организации ООО «Газпром добыча Уренгой»</w:t>
      </w:r>
      <w:r w:rsidR="005412EC" w:rsidRPr="00937621">
        <w:rPr>
          <w:rFonts w:ascii="Times New Roman" w:hAnsi="Times New Roman"/>
          <w:sz w:val="28"/>
          <w:szCs w:val="28"/>
        </w:rPr>
        <w:t xml:space="preserve"> </w:t>
      </w:r>
      <w:r w:rsidR="005412EC" w:rsidRPr="00937621">
        <w:rPr>
          <w:rFonts w:ascii="Times New Roman" w:hAnsi="Times New Roman"/>
          <w:i/>
          <w:sz w:val="28"/>
          <w:szCs w:val="28"/>
        </w:rPr>
        <w:t xml:space="preserve">(далее – </w:t>
      </w:r>
      <w:r w:rsidR="000904E6" w:rsidRPr="00937621">
        <w:rPr>
          <w:rFonts w:ascii="Times New Roman" w:hAnsi="Times New Roman"/>
          <w:i/>
          <w:sz w:val="28"/>
          <w:szCs w:val="28"/>
        </w:rPr>
        <w:t xml:space="preserve">профсоюзная </w:t>
      </w:r>
      <w:r w:rsidR="005412EC" w:rsidRPr="00937621">
        <w:rPr>
          <w:rFonts w:ascii="Times New Roman" w:hAnsi="Times New Roman"/>
          <w:i/>
          <w:sz w:val="28"/>
          <w:szCs w:val="28"/>
        </w:rPr>
        <w:t>организация)</w:t>
      </w:r>
      <w:r w:rsidRPr="00937621">
        <w:rPr>
          <w:rFonts w:ascii="Times New Roman" w:hAnsi="Times New Roman"/>
          <w:sz w:val="28"/>
          <w:szCs w:val="28"/>
        </w:rPr>
        <w:t>, пенсионерами Общества, порядок их учета, а также виды и условия предоставления им социальных льгот и компенсаций.</w:t>
      </w:r>
    </w:p>
    <w:p w:rsidR="00500E43" w:rsidRPr="00937621" w:rsidRDefault="00500E43" w:rsidP="00D243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Постановка на пенсионный учет бывш</w:t>
      </w:r>
      <w:r w:rsidR="00D14177" w:rsidRPr="00937621">
        <w:rPr>
          <w:rFonts w:ascii="Times New Roman" w:hAnsi="Times New Roman"/>
          <w:sz w:val="28"/>
          <w:szCs w:val="28"/>
        </w:rPr>
        <w:t>их работников представительств П</w:t>
      </w:r>
      <w:r w:rsidRPr="00937621">
        <w:rPr>
          <w:rFonts w:ascii="Times New Roman" w:hAnsi="Times New Roman"/>
          <w:sz w:val="28"/>
          <w:szCs w:val="28"/>
        </w:rPr>
        <w:t>АО «Газпром» за рубежом (</w:t>
      </w:r>
      <w:r w:rsidRPr="00937621">
        <w:rPr>
          <w:rFonts w:ascii="Times New Roman" w:hAnsi="Times New Roman"/>
          <w:i/>
          <w:sz w:val="28"/>
          <w:szCs w:val="28"/>
        </w:rPr>
        <w:t>далее - Представительства</w:t>
      </w:r>
      <w:r w:rsidRPr="00937621">
        <w:rPr>
          <w:rFonts w:ascii="Times New Roman" w:hAnsi="Times New Roman"/>
          <w:sz w:val="28"/>
          <w:szCs w:val="28"/>
        </w:rPr>
        <w:t>) осуществляется в соответствии с настоящим Положением в случае, если они были направлены на работу в Представительство из Общества.</w:t>
      </w:r>
    </w:p>
    <w:p w:rsidR="00500E43" w:rsidRPr="00937621" w:rsidRDefault="00500E43" w:rsidP="00D24345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937621">
        <w:rPr>
          <w:rFonts w:ascii="Times New Roman" w:hAnsi="Times New Roman"/>
          <w:bCs/>
          <w:sz w:val="28"/>
          <w:szCs w:val="28"/>
        </w:rPr>
        <w:tab/>
        <w:t xml:space="preserve">Социальная защита бывших руководителей подразделений внутреннего аудита </w:t>
      </w:r>
      <w:r w:rsidRPr="00937621">
        <w:rPr>
          <w:rFonts w:ascii="Times New Roman" w:hAnsi="Times New Roman"/>
          <w:sz w:val="28"/>
          <w:szCs w:val="28"/>
        </w:rPr>
        <w:t>Общества</w:t>
      </w:r>
      <w:r w:rsidRPr="00937621">
        <w:rPr>
          <w:rFonts w:ascii="Times New Roman" w:hAnsi="Times New Roman"/>
          <w:bCs/>
          <w:sz w:val="28"/>
          <w:szCs w:val="28"/>
        </w:rPr>
        <w:t>, переведенных в ООО «Газпром Персонал» в рамках исполнения поручения Предс</w:t>
      </w:r>
      <w:r w:rsidR="00451595" w:rsidRPr="00937621">
        <w:rPr>
          <w:rFonts w:ascii="Times New Roman" w:hAnsi="Times New Roman"/>
          <w:bCs/>
          <w:sz w:val="28"/>
          <w:szCs w:val="28"/>
        </w:rPr>
        <w:t xml:space="preserve">едателя Правления от 11.02.2013 </w:t>
      </w:r>
      <w:r w:rsidRPr="00937621">
        <w:rPr>
          <w:rFonts w:ascii="Times New Roman" w:hAnsi="Times New Roman"/>
          <w:bCs/>
          <w:sz w:val="28"/>
          <w:szCs w:val="28"/>
        </w:rPr>
        <w:t>№ 01-353, осуществляется в Обществе при условии, если основания для постановки на пенсионный учет возникли при увольнении из ООО «Газпром Персонал».</w:t>
      </w:r>
    </w:p>
    <w:p w:rsidR="0059352F" w:rsidRPr="00937621" w:rsidRDefault="009811A5" w:rsidP="00767C06">
      <w:pPr>
        <w:widowControl w:val="0"/>
        <w:spacing w:before="60" w:after="60"/>
        <w:ind w:firstLine="561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1.2.</w:t>
      </w:r>
      <w:r w:rsidR="00650F67" w:rsidRPr="00937621">
        <w:rPr>
          <w:rFonts w:ascii="Times New Roman" w:hAnsi="Times New Roman"/>
          <w:sz w:val="28"/>
          <w:szCs w:val="28"/>
        </w:rPr>
        <w:t> </w:t>
      </w:r>
      <w:r w:rsidRPr="00937621">
        <w:rPr>
          <w:rFonts w:ascii="Times New Roman" w:hAnsi="Times New Roman"/>
          <w:sz w:val="28"/>
          <w:szCs w:val="28"/>
        </w:rPr>
        <w:t>Положение разработано на основании Типового положения о</w:t>
      </w:r>
      <w:r w:rsidR="00D14177" w:rsidRPr="00937621">
        <w:rPr>
          <w:rFonts w:ascii="Times New Roman" w:hAnsi="Times New Roman"/>
          <w:sz w:val="28"/>
          <w:szCs w:val="28"/>
        </w:rPr>
        <w:t xml:space="preserve"> социальной защите пенсионеров П</w:t>
      </w:r>
      <w:r w:rsidRPr="00937621">
        <w:rPr>
          <w:rFonts w:ascii="Times New Roman" w:hAnsi="Times New Roman"/>
          <w:sz w:val="28"/>
          <w:szCs w:val="28"/>
        </w:rPr>
        <w:t>АО «Газпром», его дочерних обществ и организаций, утвержденно</w:t>
      </w:r>
      <w:r w:rsidR="00160C08" w:rsidRPr="00937621">
        <w:rPr>
          <w:rFonts w:ascii="Times New Roman" w:hAnsi="Times New Roman"/>
          <w:sz w:val="28"/>
          <w:szCs w:val="28"/>
        </w:rPr>
        <w:t>го</w:t>
      </w:r>
      <w:r w:rsidRPr="00937621">
        <w:rPr>
          <w:rFonts w:ascii="Times New Roman" w:hAnsi="Times New Roman"/>
          <w:sz w:val="28"/>
          <w:szCs w:val="28"/>
        </w:rPr>
        <w:t xml:space="preserve"> приказом </w:t>
      </w:r>
      <w:r w:rsidR="00D14177" w:rsidRPr="00937621">
        <w:rPr>
          <w:rFonts w:ascii="Times New Roman" w:hAnsi="Times New Roman"/>
          <w:sz w:val="28"/>
          <w:szCs w:val="28"/>
        </w:rPr>
        <w:t>П</w:t>
      </w:r>
      <w:r w:rsidRPr="00937621">
        <w:rPr>
          <w:rFonts w:ascii="Times New Roman" w:hAnsi="Times New Roman"/>
          <w:sz w:val="28"/>
          <w:szCs w:val="28"/>
        </w:rPr>
        <w:t xml:space="preserve">АО «Газпром» </w:t>
      </w:r>
      <w:r w:rsidR="00F37721" w:rsidRPr="00937621">
        <w:rPr>
          <w:rFonts w:ascii="Times New Roman" w:hAnsi="Times New Roman"/>
          <w:sz w:val="28"/>
          <w:szCs w:val="28"/>
        </w:rPr>
        <w:t xml:space="preserve">от 20 декабря </w:t>
      </w:r>
      <w:r w:rsidR="00286599" w:rsidRPr="00937621">
        <w:rPr>
          <w:rFonts w:ascii="Times New Roman" w:hAnsi="Times New Roman"/>
          <w:sz w:val="28"/>
          <w:szCs w:val="28"/>
        </w:rPr>
        <w:t xml:space="preserve">       </w:t>
      </w:r>
      <w:r w:rsidR="00F37721" w:rsidRPr="00937621">
        <w:rPr>
          <w:rFonts w:ascii="Times New Roman" w:hAnsi="Times New Roman"/>
          <w:sz w:val="28"/>
          <w:szCs w:val="28"/>
        </w:rPr>
        <w:t>2012</w:t>
      </w:r>
      <w:r w:rsidR="008C31CB" w:rsidRPr="00937621">
        <w:rPr>
          <w:rFonts w:ascii="Times New Roman" w:hAnsi="Times New Roman"/>
          <w:sz w:val="28"/>
          <w:szCs w:val="28"/>
        </w:rPr>
        <w:t xml:space="preserve"> года</w:t>
      </w:r>
      <w:r w:rsidR="00F37721" w:rsidRPr="00937621">
        <w:rPr>
          <w:rFonts w:ascii="Times New Roman" w:hAnsi="Times New Roman"/>
          <w:sz w:val="28"/>
          <w:szCs w:val="28"/>
        </w:rPr>
        <w:t xml:space="preserve"> № 376</w:t>
      </w:r>
      <w:r w:rsidR="00500E43" w:rsidRPr="00937621">
        <w:rPr>
          <w:rFonts w:ascii="Times New Roman" w:hAnsi="Times New Roman"/>
          <w:sz w:val="28"/>
          <w:szCs w:val="28"/>
        </w:rPr>
        <w:t xml:space="preserve"> с учетом последующих изменений</w:t>
      </w:r>
      <w:r w:rsidR="00F37721" w:rsidRPr="00937621">
        <w:rPr>
          <w:rFonts w:ascii="Times New Roman" w:hAnsi="Times New Roman"/>
          <w:sz w:val="28"/>
          <w:szCs w:val="28"/>
        </w:rPr>
        <w:t>.</w:t>
      </w:r>
    </w:p>
    <w:p w:rsidR="009811A5" w:rsidRPr="00937621" w:rsidRDefault="009811A5" w:rsidP="00767C06">
      <w:pPr>
        <w:widowControl w:val="0"/>
        <w:spacing w:before="60" w:after="60"/>
        <w:ind w:firstLine="561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1.3. В настоящем Положении применяются следующие термины:</w:t>
      </w:r>
    </w:p>
    <w:p w:rsidR="009811A5" w:rsidRPr="00937621" w:rsidRDefault="009811A5" w:rsidP="00767C06">
      <w:pPr>
        <w:widowControl w:val="0"/>
        <w:spacing w:before="60" w:after="60"/>
        <w:ind w:firstLine="561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i/>
          <w:iCs/>
          <w:sz w:val="28"/>
          <w:szCs w:val="28"/>
        </w:rPr>
        <w:t xml:space="preserve">Пенсионер ООО «Газпром добыча Уренгой» (далее – Пенсионер Общества) </w:t>
      </w:r>
      <w:r w:rsidR="00650F67" w:rsidRPr="00937621">
        <w:rPr>
          <w:rFonts w:ascii="Times New Roman" w:hAnsi="Times New Roman"/>
          <w:sz w:val="28"/>
          <w:szCs w:val="28"/>
        </w:rPr>
        <w:t>–</w:t>
      </w:r>
      <w:r w:rsidRPr="00937621">
        <w:rPr>
          <w:rFonts w:ascii="Times New Roman" w:hAnsi="Times New Roman"/>
          <w:sz w:val="28"/>
          <w:szCs w:val="28"/>
        </w:rPr>
        <w:t xml:space="preserve"> бывший работник</w:t>
      </w:r>
      <w:r w:rsidR="005B0C91" w:rsidRPr="00937621">
        <w:rPr>
          <w:rFonts w:ascii="Times New Roman" w:hAnsi="Times New Roman"/>
          <w:sz w:val="28"/>
          <w:szCs w:val="28"/>
        </w:rPr>
        <w:t xml:space="preserve"> Общества</w:t>
      </w:r>
      <w:r w:rsidRPr="00937621">
        <w:rPr>
          <w:rFonts w:ascii="Times New Roman" w:hAnsi="Times New Roman"/>
          <w:sz w:val="28"/>
          <w:szCs w:val="28"/>
        </w:rPr>
        <w:t xml:space="preserve">, </w:t>
      </w:r>
      <w:r w:rsidR="005B0C91" w:rsidRPr="00937621">
        <w:rPr>
          <w:rFonts w:ascii="Times New Roman" w:hAnsi="Times New Roman"/>
          <w:sz w:val="28"/>
          <w:szCs w:val="28"/>
        </w:rPr>
        <w:t xml:space="preserve">профсоюзной организации, </w:t>
      </w:r>
      <w:r w:rsidRPr="00937621">
        <w:rPr>
          <w:rFonts w:ascii="Times New Roman" w:hAnsi="Times New Roman"/>
          <w:sz w:val="28"/>
          <w:szCs w:val="28"/>
        </w:rPr>
        <w:t>имеющий необходимый стаж</w:t>
      </w:r>
      <w:r w:rsidR="00D14177" w:rsidRPr="00937621">
        <w:rPr>
          <w:rFonts w:ascii="Times New Roman" w:hAnsi="Times New Roman"/>
          <w:sz w:val="28"/>
          <w:szCs w:val="28"/>
        </w:rPr>
        <w:t xml:space="preserve"> работы в организациях системы </w:t>
      </w:r>
      <w:r w:rsidR="00286599" w:rsidRPr="00937621">
        <w:rPr>
          <w:rFonts w:ascii="Times New Roman" w:hAnsi="Times New Roman"/>
          <w:sz w:val="28"/>
          <w:szCs w:val="28"/>
        </w:rPr>
        <w:t xml:space="preserve">                   </w:t>
      </w:r>
      <w:r w:rsidR="00D14177" w:rsidRPr="00937621">
        <w:rPr>
          <w:rFonts w:ascii="Times New Roman" w:hAnsi="Times New Roman"/>
          <w:sz w:val="28"/>
          <w:szCs w:val="28"/>
        </w:rPr>
        <w:t>П</w:t>
      </w:r>
      <w:r w:rsidRPr="00937621">
        <w:rPr>
          <w:rFonts w:ascii="Times New Roman" w:hAnsi="Times New Roman"/>
          <w:sz w:val="28"/>
          <w:szCs w:val="28"/>
        </w:rPr>
        <w:t xml:space="preserve">АО «Газпром», исчисленный в установленном </w:t>
      </w:r>
      <w:r w:rsidR="002622E3" w:rsidRPr="00937621">
        <w:rPr>
          <w:rFonts w:ascii="Times New Roman" w:hAnsi="Times New Roman"/>
          <w:sz w:val="28"/>
          <w:szCs w:val="28"/>
        </w:rPr>
        <w:t xml:space="preserve">настоящим Положением </w:t>
      </w:r>
      <w:r w:rsidRPr="00937621">
        <w:rPr>
          <w:rFonts w:ascii="Times New Roman" w:hAnsi="Times New Roman"/>
          <w:sz w:val="28"/>
          <w:szCs w:val="28"/>
        </w:rPr>
        <w:t xml:space="preserve">порядке, и поставленный на учет в </w:t>
      </w:r>
      <w:r w:rsidR="00FF0013" w:rsidRPr="00937621">
        <w:rPr>
          <w:rFonts w:ascii="Times New Roman" w:hAnsi="Times New Roman"/>
          <w:sz w:val="28"/>
          <w:szCs w:val="28"/>
        </w:rPr>
        <w:t>Обществе</w:t>
      </w:r>
      <w:r w:rsidRPr="00937621">
        <w:rPr>
          <w:rFonts w:ascii="Times New Roman" w:hAnsi="Times New Roman"/>
          <w:sz w:val="28"/>
          <w:szCs w:val="28"/>
        </w:rPr>
        <w:t>.</w:t>
      </w:r>
    </w:p>
    <w:p w:rsidR="00BE676A" w:rsidRPr="00937621" w:rsidRDefault="009811A5" w:rsidP="00767C06">
      <w:pPr>
        <w:pStyle w:val="a3"/>
        <w:widowControl w:val="0"/>
        <w:spacing w:before="60" w:after="60"/>
        <w:ind w:firstLine="561"/>
        <w:jc w:val="both"/>
        <w:rPr>
          <w:sz w:val="28"/>
          <w:szCs w:val="28"/>
        </w:rPr>
      </w:pPr>
      <w:r w:rsidRPr="00937621">
        <w:rPr>
          <w:i/>
          <w:sz w:val="28"/>
          <w:szCs w:val="28"/>
        </w:rPr>
        <w:t>Ответственное подразделение</w:t>
      </w:r>
      <w:r w:rsidRPr="00937621">
        <w:rPr>
          <w:sz w:val="28"/>
          <w:szCs w:val="28"/>
        </w:rPr>
        <w:t xml:space="preserve"> – отдел социального развития </w:t>
      </w:r>
      <w:r w:rsidR="003B1FE4" w:rsidRPr="00937621">
        <w:rPr>
          <w:sz w:val="28"/>
          <w:szCs w:val="28"/>
        </w:rPr>
        <w:t>администрации</w:t>
      </w:r>
      <w:r w:rsidRPr="00937621">
        <w:rPr>
          <w:sz w:val="28"/>
          <w:szCs w:val="28"/>
        </w:rPr>
        <w:t xml:space="preserve"> </w:t>
      </w:r>
      <w:r w:rsidR="00DB1844" w:rsidRPr="00937621">
        <w:rPr>
          <w:sz w:val="28"/>
          <w:szCs w:val="28"/>
        </w:rPr>
        <w:t xml:space="preserve">Общества </w:t>
      </w:r>
      <w:r w:rsidR="00FF0013" w:rsidRPr="00937621">
        <w:rPr>
          <w:sz w:val="28"/>
          <w:szCs w:val="28"/>
        </w:rPr>
        <w:t xml:space="preserve">(для лиц, претендующих на статус Пенсионера </w:t>
      </w:r>
      <w:r w:rsidR="008C31CB" w:rsidRPr="00937621">
        <w:rPr>
          <w:sz w:val="28"/>
          <w:szCs w:val="28"/>
        </w:rPr>
        <w:t xml:space="preserve">Общества </w:t>
      </w:r>
      <w:r w:rsidR="00FF0013" w:rsidRPr="00937621">
        <w:rPr>
          <w:sz w:val="28"/>
          <w:szCs w:val="28"/>
        </w:rPr>
        <w:t xml:space="preserve">и увольняющихся из администрации </w:t>
      </w:r>
      <w:r w:rsidR="003B24F9" w:rsidRPr="00937621">
        <w:rPr>
          <w:sz w:val="28"/>
          <w:szCs w:val="28"/>
        </w:rPr>
        <w:t xml:space="preserve">или структурных подразделений при администрации </w:t>
      </w:r>
      <w:r w:rsidR="00FF0013" w:rsidRPr="00937621">
        <w:rPr>
          <w:sz w:val="28"/>
          <w:szCs w:val="28"/>
        </w:rPr>
        <w:t xml:space="preserve">Общества) </w:t>
      </w:r>
      <w:r w:rsidR="006A4C89" w:rsidRPr="00937621">
        <w:rPr>
          <w:sz w:val="28"/>
          <w:szCs w:val="28"/>
        </w:rPr>
        <w:t>и кадр</w:t>
      </w:r>
      <w:r w:rsidR="00DB1844" w:rsidRPr="00937621">
        <w:rPr>
          <w:sz w:val="28"/>
          <w:szCs w:val="28"/>
        </w:rPr>
        <w:t>овые службы</w:t>
      </w:r>
      <w:r w:rsidR="006A4C89" w:rsidRPr="00937621">
        <w:rPr>
          <w:sz w:val="28"/>
          <w:szCs w:val="28"/>
        </w:rPr>
        <w:t xml:space="preserve"> филиалов </w:t>
      </w:r>
      <w:r w:rsidR="00FF0013" w:rsidRPr="00937621">
        <w:rPr>
          <w:sz w:val="28"/>
          <w:szCs w:val="28"/>
        </w:rPr>
        <w:t xml:space="preserve">Общества (для лиц, претендующих на статус Пенсионера </w:t>
      </w:r>
      <w:r w:rsidR="008C31CB" w:rsidRPr="00937621">
        <w:rPr>
          <w:sz w:val="28"/>
          <w:szCs w:val="28"/>
        </w:rPr>
        <w:t>Общества</w:t>
      </w:r>
      <w:r w:rsidR="00EF329E" w:rsidRPr="00937621">
        <w:rPr>
          <w:sz w:val="28"/>
          <w:szCs w:val="28"/>
        </w:rPr>
        <w:t>,</w:t>
      </w:r>
      <w:r w:rsidR="008C31CB" w:rsidRPr="00937621">
        <w:rPr>
          <w:sz w:val="28"/>
          <w:szCs w:val="28"/>
        </w:rPr>
        <w:t xml:space="preserve"> </w:t>
      </w:r>
      <w:r w:rsidR="00FF0013" w:rsidRPr="00937621">
        <w:rPr>
          <w:sz w:val="28"/>
          <w:szCs w:val="28"/>
        </w:rPr>
        <w:t>увольняющихся из филиалов Общества)</w:t>
      </w:r>
      <w:r w:rsidRPr="00937621">
        <w:rPr>
          <w:sz w:val="28"/>
          <w:szCs w:val="28"/>
        </w:rPr>
        <w:t xml:space="preserve">, </w:t>
      </w:r>
      <w:r w:rsidR="007D12BB" w:rsidRPr="00937621">
        <w:rPr>
          <w:sz w:val="28"/>
          <w:szCs w:val="28"/>
        </w:rPr>
        <w:t>осуществляющие учет Пенсионеров</w:t>
      </w:r>
      <w:r w:rsidR="008C31CB" w:rsidRPr="00937621">
        <w:rPr>
          <w:sz w:val="28"/>
          <w:szCs w:val="28"/>
        </w:rPr>
        <w:t xml:space="preserve"> Общества</w:t>
      </w:r>
      <w:r w:rsidR="007D12BB" w:rsidRPr="00937621">
        <w:rPr>
          <w:sz w:val="28"/>
          <w:szCs w:val="28"/>
        </w:rPr>
        <w:t>.</w:t>
      </w:r>
    </w:p>
    <w:p w:rsidR="000C0B3C" w:rsidRPr="00937621" w:rsidRDefault="00362B0F" w:rsidP="00767C06">
      <w:pPr>
        <w:pStyle w:val="a3"/>
        <w:widowControl w:val="0"/>
        <w:spacing w:before="60" w:after="60"/>
        <w:ind w:firstLine="561"/>
        <w:jc w:val="both"/>
        <w:rPr>
          <w:sz w:val="28"/>
          <w:szCs w:val="28"/>
        </w:rPr>
      </w:pPr>
      <w:r w:rsidRPr="00937621">
        <w:rPr>
          <w:i/>
          <w:iCs/>
          <w:sz w:val="28"/>
          <w:szCs w:val="28"/>
        </w:rPr>
        <w:lastRenderedPageBreak/>
        <w:t>Возраст, дающий право на</w:t>
      </w:r>
      <w:r w:rsidR="009811A5" w:rsidRPr="00937621">
        <w:rPr>
          <w:i/>
          <w:iCs/>
          <w:sz w:val="28"/>
          <w:szCs w:val="28"/>
        </w:rPr>
        <w:t xml:space="preserve"> пенсию по старости</w:t>
      </w:r>
      <w:r w:rsidR="00192721" w:rsidRPr="00937621">
        <w:rPr>
          <w:sz w:val="28"/>
          <w:szCs w:val="28"/>
        </w:rPr>
        <w:t xml:space="preserve"> - 60 лет для мужчин и 55 лет </w:t>
      </w:r>
      <w:r w:rsidR="009811A5" w:rsidRPr="00937621">
        <w:rPr>
          <w:sz w:val="28"/>
          <w:szCs w:val="28"/>
        </w:rPr>
        <w:t>для женщин</w:t>
      </w:r>
      <w:r w:rsidR="00A7309F" w:rsidRPr="00937621">
        <w:rPr>
          <w:sz w:val="28"/>
          <w:szCs w:val="28"/>
        </w:rPr>
        <w:t>.</w:t>
      </w:r>
    </w:p>
    <w:p w:rsidR="00126DBF" w:rsidRPr="00937621" w:rsidRDefault="00126DBF" w:rsidP="00767C06">
      <w:pPr>
        <w:pStyle w:val="a3"/>
        <w:widowControl w:val="0"/>
        <w:spacing w:before="60" w:after="60"/>
        <w:ind w:firstLine="561"/>
        <w:jc w:val="both"/>
        <w:rPr>
          <w:i/>
          <w:sz w:val="28"/>
          <w:szCs w:val="28"/>
        </w:rPr>
      </w:pPr>
      <w:r w:rsidRPr="00937621">
        <w:rPr>
          <w:i/>
          <w:sz w:val="28"/>
          <w:szCs w:val="28"/>
        </w:rPr>
        <w:t>Пенсия по старости:</w:t>
      </w:r>
    </w:p>
    <w:p w:rsidR="000C0B3C" w:rsidRPr="00937621" w:rsidRDefault="000C0B3C" w:rsidP="000C0B3C">
      <w:pPr>
        <w:pStyle w:val="a3"/>
        <w:widowControl w:val="0"/>
        <w:spacing w:before="60" w:after="60"/>
        <w:ind w:firstLine="561"/>
        <w:jc w:val="both"/>
        <w:rPr>
          <w:sz w:val="28"/>
          <w:szCs w:val="28"/>
        </w:rPr>
      </w:pPr>
      <w:r w:rsidRPr="00937621">
        <w:rPr>
          <w:sz w:val="28"/>
          <w:szCs w:val="28"/>
        </w:rPr>
        <w:t>-</w:t>
      </w:r>
      <w:r w:rsidR="009811A5" w:rsidRPr="00937621">
        <w:rPr>
          <w:sz w:val="28"/>
          <w:szCs w:val="28"/>
        </w:rPr>
        <w:t xml:space="preserve"> </w:t>
      </w:r>
      <w:r w:rsidRPr="00937621">
        <w:rPr>
          <w:sz w:val="28"/>
          <w:szCs w:val="28"/>
        </w:rPr>
        <w:t>до 1 января 2015 г</w:t>
      </w:r>
      <w:r w:rsidR="007D12BB" w:rsidRPr="00937621">
        <w:rPr>
          <w:sz w:val="28"/>
          <w:szCs w:val="28"/>
        </w:rPr>
        <w:t>ода</w:t>
      </w:r>
      <w:r w:rsidRPr="00937621">
        <w:rPr>
          <w:sz w:val="28"/>
          <w:szCs w:val="28"/>
        </w:rPr>
        <w:t xml:space="preserve"> трудовая пенсия по старости, устанавливаемая в соответствии с Федеральным законом от 17 декабря</w:t>
      </w:r>
      <w:r w:rsidR="007D12BB" w:rsidRPr="00937621">
        <w:rPr>
          <w:sz w:val="28"/>
          <w:szCs w:val="28"/>
        </w:rPr>
        <w:t xml:space="preserve"> 2001</w:t>
      </w:r>
      <w:r w:rsidRPr="00937621">
        <w:rPr>
          <w:sz w:val="28"/>
          <w:szCs w:val="28"/>
        </w:rPr>
        <w:t xml:space="preserve"> </w:t>
      </w:r>
      <w:r w:rsidR="00A7309F" w:rsidRPr="00937621">
        <w:rPr>
          <w:sz w:val="28"/>
          <w:szCs w:val="28"/>
        </w:rPr>
        <w:t xml:space="preserve">года </w:t>
      </w:r>
      <w:r w:rsidRPr="00937621">
        <w:rPr>
          <w:sz w:val="28"/>
          <w:szCs w:val="28"/>
        </w:rPr>
        <w:t>№ 173-</w:t>
      </w:r>
      <w:r w:rsidR="00A7309F" w:rsidRPr="00937621">
        <w:rPr>
          <w:sz w:val="28"/>
          <w:szCs w:val="28"/>
        </w:rPr>
        <w:t>ФЗ      «</w:t>
      </w:r>
      <w:r w:rsidRPr="00937621">
        <w:rPr>
          <w:sz w:val="28"/>
          <w:szCs w:val="28"/>
        </w:rPr>
        <w:t>О трудовых пенсиях в Российской Федерации</w:t>
      </w:r>
      <w:r w:rsidR="00A7309F" w:rsidRPr="00937621">
        <w:rPr>
          <w:sz w:val="28"/>
          <w:szCs w:val="28"/>
        </w:rPr>
        <w:t>»</w:t>
      </w:r>
      <w:r w:rsidRPr="00937621">
        <w:rPr>
          <w:sz w:val="28"/>
          <w:szCs w:val="28"/>
        </w:rPr>
        <w:t>;</w:t>
      </w:r>
    </w:p>
    <w:p w:rsidR="009811A5" w:rsidRPr="00937621" w:rsidRDefault="000C0B3C" w:rsidP="000C0B3C">
      <w:pPr>
        <w:pStyle w:val="a3"/>
        <w:widowControl w:val="0"/>
        <w:spacing w:before="60" w:after="60"/>
        <w:ind w:firstLine="561"/>
        <w:jc w:val="both"/>
        <w:rPr>
          <w:sz w:val="28"/>
          <w:szCs w:val="28"/>
        </w:rPr>
      </w:pPr>
      <w:r w:rsidRPr="00937621">
        <w:rPr>
          <w:sz w:val="28"/>
          <w:szCs w:val="28"/>
        </w:rPr>
        <w:t>- с 1 января 2015 г</w:t>
      </w:r>
      <w:r w:rsidR="007D12BB" w:rsidRPr="00937621">
        <w:rPr>
          <w:sz w:val="28"/>
          <w:szCs w:val="28"/>
        </w:rPr>
        <w:t>ода</w:t>
      </w:r>
      <w:r w:rsidRPr="00937621">
        <w:rPr>
          <w:sz w:val="28"/>
          <w:szCs w:val="28"/>
        </w:rPr>
        <w:t xml:space="preserve"> страховая пенсия по старости, устанавливаемая в соответствии с Федеральным законом от 28 декабря</w:t>
      </w:r>
      <w:r w:rsidR="007D12BB" w:rsidRPr="00937621">
        <w:rPr>
          <w:sz w:val="28"/>
          <w:szCs w:val="28"/>
        </w:rPr>
        <w:t xml:space="preserve"> 2013</w:t>
      </w:r>
      <w:r w:rsidRPr="00937621">
        <w:rPr>
          <w:sz w:val="28"/>
          <w:szCs w:val="28"/>
        </w:rPr>
        <w:t xml:space="preserve"> </w:t>
      </w:r>
      <w:r w:rsidR="00A7309F" w:rsidRPr="00937621">
        <w:rPr>
          <w:sz w:val="28"/>
          <w:szCs w:val="28"/>
        </w:rPr>
        <w:t xml:space="preserve">года </w:t>
      </w:r>
      <w:r w:rsidRPr="00937621">
        <w:rPr>
          <w:sz w:val="28"/>
          <w:szCs w:val="28"/>
        </w:rPr>
        <w:t>№ 400-ФЗ</w:t>
      </w:r>
      <w:r w:rsidR="00A7309F" w:rsidRPr="00937621">
        <w:rPr>
          <w:sz w:val="28"/>
          <w:szCs w:val="28"/>
        </w:rPr>
        <w:t xml:space="preserve">      «</w:t>
      </w:r>
      <w:r w:rsidRPr="00937621">
        <w:rPr>
          <w:sz w:val="28"/>
          <w:szCs w:val="28"/>
        </w:rPr>
        <w:t>О страховых пенсиях</w:t>
      </w:r>
      <w:r w:rsidR="00A7309F" w:rsidRPr="00937621">
        <w:rPr>
          <w:sz w:val="28"/>
          <w:szCs w:val="28"/>
        </w:rPr>
        <w:t>»</w:t>
      </w:r>
      <w:r w:rsidRPr="00937621">
        <w:rPr>
          <w:sz w:val="28"/>
          <w:szCs w:val="28"/>
        </w:rPr>
        <w:t xml:space="preserve">. </w:t>
      </w:r>
    </w:p>
    <w:p w:rsidR="009811A5" w:rsidRPr="00937621" w:rsidRDefault="007F4DDE" w:rsidP="006566BE">
      <w:pPr>
        <w:pStyle w:val="a3"/>
        <w:widowControl w:val="0"/>
        <w:ind w:firstLine="561"/>
        <w:jc w:val="both"/>
        <w:rPr>
          <w:sz w:val="28"/>
          <w:szCs w:val="28"/>
        </w:rPr>
      </w:pPr>
      <w:r w:rsidRPr="00937621">
        <w:rPr>
          <w:i/>
          <w:sz w:val="28"/>
          <w:szCs w:val="28"/>
        </w:rPr>
        <w:t xml:space="preserve">Минимальная </w:t>
      </w:r>
      <w:r w:rsidR="009811A5" w:rsidRPr="00937621">
        <w:rPr>
          <w:i/>
          <w:sz w:val="28"/>
          <w:szCs w:val="28"/>
        </w:rPr>
        <w:t>тарифная ставка (далее – МТС)</w:t>
      </w:r>
      <w:r w:rsidR="009811A5" w:rsidRPr="00937621">
        <w:rPr>
          <w:sz w:val="28"/>
          <w:szCs w:val="28"/>
        </w:rPr>
        <w:t xml:space="preserve"> - минимальная месячная тарифная ставка рабочего </w:t>
      </w:r>
      <w:r w:rsidR="009811A5" w:rsidRPr="00937621">
        <w:rPr>
          <w:sz w:val="28"/>
          <w:szCs w:val="28"/>
          <w:lang w:val="en-US"/>
        </w:rPr>
        <w:t>I</w:t>
      </w:r>
      <w:r w:rsidR="009811A5" w:rsidRPr="00937621">
        <w:rPr>
          <w:sz w:val="28"/>
          <w:szCs w:val="28"/>
        </w:rPr>
        <w:t xml:space="preserve"> разряда основного производства (добыча, транспортировка</w:t>
      </w:r>
      <w:r w:rsidRPr="00937621">
        <w:rPr>
          <w:sz w:val="28"/>
          <w:szCs w:val="28"/>
        </w:rPr>
        <w:t>, переработка</w:t>
      </w:r>
      <w:r w:rsidR="009811A5" w:rsidRPr="00937621">
        <w:rPr>
          <w:sz w:val="28"/>
          <w:szCs w:val="28"/>
        </w:rPr>
        <w:t xml:space="preserve"> газа</w:t>
      </w:r>
      <w:r w:rsidRPr="00937621">
        <w:rPr>
          <w:sz w:val="28"/>
          <w:szCs w:val="28"/>
        </w:rPr>
        <w:t xml:space="preserve"> (конденсата, нефти</w:t>
      </w:r>
      <w:r w:rsidR="009811A5" w:rsidRPr="00937621">
        <w:rPr>
          <w:sz w:val="28"/>
          <w:szCs w:val="28"/>
        </w:rPr>
        <w:t>)</w:t>
      </w:r>
      <w:r w:rsidRPr="00937621">
        <w:rPr>
          <w:sz w:val="28"/>
          <w:szCs w:val="28"/>
        </w:rPr>
        <w:t>, подземное хранение газа)</w:t>
      </w:r>
      <w:r w:rsidR="009811A5" w:rsidRPr="00937621">
        <w:rPr>
          <w:sz w:val="28"/>
          <w:szCs w:val="28"/>
        </w:rPr>
        <w:t xml:space="preserve"> в нормальных условиях труда по </w:t>
      </w:r>
      <w:r w:rsidR="00EF329E" w:rsidRPr="00937621">
        <w:rPr>
          <w:sz w:val="28"/>
          <w:szCs w:val="28"/>
        </w:rPr>
        <w:t>Е</w:t>
      </w:r>
      <w:r w:rsidR="009811A5" w:rsidRPr="00937621">
        <w:rPr>
          <w:sz w:val="28"/>
          <w:szCs w:val="28"/>
        </w:rPr>
        <w:t>диной тарифной сетке.</w:t>
      </w:r>
      <w:r w:rsidR="003B24F9" w:rsidRPr="00937621">
        <w:rPr>
          <w:sz w:val="28"/>
          <w:szCs w:val="28"/>
        </w:rPr>
        <w:t xml:space="preserve"> При изменении (увеличении) МТС исчисление размера льгот и компенсаций осуществляется исходя из размера МТС, действующего на момент возникновения права на выплаты.</w:t>
      </w:r>
    </w:p>
    <w:p w:rsidR="004D3A7B" w:rsidRPr="00937621" w:rsidRDefault="00500E43" w:rsidP="004D3A7B">
      <w:pPr>
        <w:widowControl w:val="0"/>
        <w:ind w:firstLine="561"/>
        <w:jc w:val="both"/>
        <w:rPr>
          <w:rFonts w:ascii="Times New Roman" w:hAnsi="Times New Roman"/>
          <w:spacing w:val="6"/>
          <w:sz w:val="28"/>
          <w:szCs w:val="28"/>
        </w:rPr>
      </w:pPr>
      <w:r w:rsidRPr="00937621">
        <w:rPr>
          <w:rFonts w:ascii="Times New Roman" w:hAnsi="Times New Roman"/>
          <w:i/>
          <w:sz w:val="28"/>
          <w:szCs w:val="28"/>
        </w:rPr>
        <w:t>Члены семьи</w:t>
      </w:r>
      <w:r w:rsidRPr="00937621">
        <w:rPr>
          <w:rFonts w:ascii="Times New Roman" w:hAnsi="Times New Roman"/>
          <w:sz w:val="28"/>
          <w:szCs w:val="28"/>
        </w:rPr>
        <w:t xml:space="preserve"> – супруг (супруга), дети Пенсионера </w:t>
      </w:r>
      <w:r w:rsidR="008C31CB" w:rsidRPr="00937621">
        <w:rPr>
          <w:rFonts w:ascii="Times New Roman" w:hAnsi="Times New Roman"/>
          <w:sz w:val="28"/>
          <w:szCs w:val="28"/>
        </w:rPr>
        <w:t xml:space="preserve">Общества </w:t>
      </w:r>
      <w:r w:rsidRPr="00937621">
        <w:rPr>
          <w:rFonts w:ascii="Times New Roman" w:hAnsi="Times New Roman"/>
          <w:sz w:val="28"/>
          <w:szCs w:val="28"/>
        </w:rPr>
        <w:t xml:space="preserve">(в том </w:t>
      </w:r>
      <w:r w:rsidR="00F57250" w:rsidRPr="00937621">
        <w:rPr>
          <w:rFonts w:ascii="Times New Roman" w:hAnsi="Times New Roman"/>
          <w:sz w:val="28"/>
          <w:szCs w:val="28"/>
        </w:rPr>
        <w:t>числе,</w:t>
      </w:r>
      <w:r w:rsidRPr="00937621">
        <w:rPr>
          <w:rFonts w:ascii="Times New Roman" w:hAnsi="Times New Roman"/>
          <w:sz w:val="28"/>
          <w:szCs w:val="28"/>
        </w:rPr>
        <w:t xml:space="preserve"> на которых оформлена опека (попечительство)) в возрасте до 18 лет и дети Пенсионера </w:t>
      </w:r>
      <w:r w:rsidR="008C31CB" w:rsidRPr="00937621">
        <w:rPr>
          <w:rFonts w:ascii="Times New Roman" w:hAnsi="Times New Roman"/>
          <w:sz w:val="28"/>
          <w:szCs w:val="28"/>
        </w:rPr>
        <w:t xml:space="preserve">Общества </w:t>
      </w:r>
      <w:r w:rsidRPr="00937621">
        <w:rPr>
          <w:rFonts w:ascii="Times New Roman" w:hAnsi="Times New Roman"/>
          <w:sz w:val="28"/>
          <w:szCs w:val="28"/>
        </w:rPr>
        <w:t xml:space="preserve">(в том </w:t>
      </w:r>
      <w:r w:rsidR="00F57250" w:rsidRPr="00937621">
        <w:rPr>
          <w:rFonts w:ascii="Times New Roman" w:hAnsi="Times New Roman"/>
          <w:sz w:val="28"/>
          <w:szCs w:val="28"/>
        </w:rPr>
        <w:t>числе,</w:t>
      </w:r>
      <w:r w:rsidRPr="00937621">
        <w:rPr>
          <w:rFonts w:ascii="Times New Roman" w:hAnsi="Times New Roman"/>
          <w:sz w:val="28"/>
          <w:szCs w:val="28"/>
        </w:rPr>
        <w:t xml:space="preserve"> на которых оформлена опека (попечительство)), обучающиеся в образовательных учреждениях по очной форме обучения – до 24 лет.</w:t>
      </w:r>
      <w:r w:rsidR="004D3A7B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500E43" w:rsidRPr="00937621" w:rsidRDefault="00500E43" w:rsidP="00AC3179">
      <w:pPr>
        <w:ind w:firstLine="561"/>
        <w:jc w:val="both"/>
        <w:rPr>
          <w:rFonts w:ascii="Times New Roman" w:hAnsi="Times New Roman"/>
          <w:sz w:val="28"/>
          <w:szCs w:val="28"/>
        </w:rPr>
      </w:pPr>
    </w:p>
    <w:p w:rsidR="009811A5" w:rsidRPr="00937621" w:rsidRDefault="009811A5" w:rsidP="00AC3179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37621">
        <w:rPr>
          <w:rFonts w:ascii="Times New Roman" w:hAnsi="Times New Roman"/>
          <w:b/>
          <w:sz w:val="28"/>
          <w:szCs w:val="28"/>
        </w:rPr>
        <w:t>2.</w:t>
      </w:r>
      <w:r w:rsidR="00650F67" w:rsidRPr="00937621">
        <w:rPr>
          <w:rFonts w:ascii="Times New Roman" w:hAnsi="Times New Roman"/>
          <w:b/>
          <w:sz w:val="28"/>
          <w:szCs w:val="28"/>
        </w:rPr>
        <w:t> </w:t>
      </w:r>
      <w:r w:rsidRPr="00937621">
        <w:rPr>
          <w:rFonts w:ascii="Times New Roman" w:hAnsi="Times New Roman"/>
          <w:b/>
          <w:sz w:val="28"/>
          <w:szCs w:val="28"/>
        </w:rPr>
        <w:t>Основания для признания Пенсионерами Общества</w:t>
      </w:r>
    </w:p>
    <w:p w:rsidR="009811A5" w:rsidRPr="00937621" w:rsidRDefault="009811A5" w:rsidP="00AC3179">
      <w:pPr>
        <w:pStyle w:val="a5"/>
        <w:widowControl w:val="0"/>
        <w:ind w:firstLine="720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2.1. </w:t>
      </w:r>
      <w:proofErr w:type="gramStart"/>
      <w:r w:rsidRPr="00937621">
        <w:rPr>
          <w:rFonts w:ascii="Times New Roman" w:hAnsi="Times New Roman"/>
          <w:sz w:val="28"/>
          <w:szCs w:val="28"/>
        </w:rPr>
        <w:t>Пенсионерами Общества признаются бывшие работники</w:t>
      </w:r>
      <w:r w:rsidR="00DB1844" w:rsidRPr="00937621">
        <w:rPr>
          <w:rFonts w:ascii="Times New Roman" w:hAnsi="Times New Roman"/>
          <w:sz w:val="28"/>
          <w:szCs w:val="28"/>
        </w:rPr>
        <w:t xml:space="preserve"> Общества и профсоюзной организации</w:t>
      </w:r>
      <w:r w:rsidRPr="00937621">
        <w:rPr>
          <w:rFonts w:ascii="Times New Roman" w:hAnsi="Times New Roman"/>
          <w:sz w:val="28"/>
          <w:szCs w:val="28"/>
        </w:rPr>
        <w:t>, имеющие стаж работы, исчисленный в соответствии с Перечнем периодов работы, учитываемых при исчислении стажа</w:t>
      </w:r>
      <w:r w:rsidR="00D14177" w:rsidRPr="00937621">
        <w:rPr>
          <w:rFonts w:ascii="Times New Roman" w:hAnsi="Times New Roman"/>
          <w:sz w:val="28"/>
          <w:szCs w:val="28"/>
        </w:rPr>
        <w:t xml:space="preserve"> работы в организациях системы П</w:t>
      </w:r>
      <w:r w:rsidRPr="00937621">
        <w:rPr>
          <w:rFonts w:ascii="Times New Roman" w:hAnsi="Times New Roman"/>
          <w:sz w:val="28"/>
          <w:szCs w:val="28"/>
        </w:rPr>
        <w:t>АО</w:t>
      </w:r>
      <w:r w:rsidR="00650F67" w:rsidRPr="00937621">
        <w:rPr>
          <w:rFonts w:ascii="Times New Roman" w:hAnsi="Times New Roman"/>
          <w:sz w:val="28"/>
          <w:szCs w:val="28"/>
        </w:rPr>
        <w:t> </w:t>
      </w:r>
      <w:r w:rsidRPr="00937621">
        <w:rPr>
          <w:rFonts w:ascii="Times New Roman" w:hAnsi="Times New Roman"/>
          <w:sz w:val="28"/>
          <w:szCs w:val="28"/>
        </w:rPr>
        <w:t>«Газпром» (приложение №</w:t>
      </w:r>
      <w:r w:rsidR="00650F67" w:rsidRPr="00937621">
        <w:rPr>
          <w:rFonts w:ascii="Times New Roman" w:hAnsi="Times New Roman"/>
          <w:sz w:val="28"/>
          <w:szCs w:val="28"/>
        </w:rPr>
        <w:t> </w:t>
      </w:r>
      <w:r w:rsidR="00500E43" w:rsidRPr="00937621">
        <w:rPr>
          <w:rFonts w:ascii="Times New Roman" w:hAnsi="Times New Roman"/>
          <w:sz w:val="28"/>
          <w:szCs w:val="28"/>
        </w:rPr>
        <w:t>1), не менее 10</w:t>
      </w:r>
      <w:r w:rsidR="00500E43" w:rsidRPr="00937621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937621">
        <w:rPr>
          <w:rFonts w:ascii="Times New Roman" w:hAnsi="Times New Roman"/>
          <w:sz w:val="28"/>
          <w:szCs w:val="28"/>
        </w:rPr>
        <w:t xml:space="preserve"> лет, прекратившие трудовые отношения с Обществом </w:t>
      </w:r>
      <w:r w:rsidR="000904E6" w:rsidRPr="00937621">
        <w:rPr>
          <w:rFonts w:ascii="Times New Roman" w:hAnsi="Times New Roman"/>
          <w:sz w:val="28"/>
          <w:szCs w:val="28"/>
        </w:rPr>
        <w:t xml:space="preserve">или профсоюзной организацией </w:t>
      </w:r>
      <w:r w:rsidRPr="00937621">
        <w:rPr>
          <w:rFonts w:ascii="Times New Roman" w:hAnsi="Times New Roman"/>
          <w:sz w:val="28"/>
          <w:szCs w:val="28"/>
        </w:rPr>
        <w:t>по любым основаниям (за исключением увольнения по пунктам 5 – 11 статьи 81</w:t>
      </w:r>
      <w:r w:rsidR="000904E6" w:rsidRPr="00937621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 w:rsidRPr="00937621">
        <w:rPr>
          <w:rFonts w:ascii="Times New Roman" w:hAnsi="Times New Roman"/>
          <w:sz w:val="28"/>
          <w:szCs w:val="28"/>
        </w:rPr>
        <w:t>) при</w:t>
      </w:r>
      <w:proofErr w:type="gramEnd"/>
      <w:r w:rsidRPr="00937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621">
        <w:rPr>
          <w:rFonts w:ascii="Times New Roman" w:hAnsi="Times New Roman"/>
          <w:sz w:val="28"/>
          <w:szCs w:val="28"/>
        </w:rPr>
        <w:t>наличии</w:t>
      </w:r>
      <w:proofErr w:type="gramEnd"/>
      <w:r w:rsidRPr="00937621">
        <w:rPr>
          <w:rFonts w:ascii="Times New Roman" w:hAnsi="Times New Roman"/>
          <w:sz w:val="28"/>
          <w:szCs w:val="28"/>
        </w:rPr>
        <w:t xml:space="preserve"> одного из следующих условий: </w:t>
      </w:r>
    </w:p>
    <w:p w:rsidR="009811A5" w:rsidRPr="00937621" w:rsidRDefault="009811A5" w:rsidP="00AC317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>а) достижение возраста, дающего право</w:t>
      </w:r>
      <w:r w:rsidR="00207FBA" w:rsidRPr="00937621">
        <w:rPr>
          <w:rFonts w:ascii="Times New Roman" w:hAnsi="Times New Roman" w:cs="Times New Roman"/>
          <w:sz w:val="28"/>
          <w:szCs w:val="28"/>
        </w:rPr>
        <w:t xml:space="preserve"> на </w:t>
      </w:r>
      <w:r w:rsidRPr="00937621">
        <w:rPr>
          <w:rFonts w:ascii="Times New Roman" w:hAnsi="Times New Roman" w:cs="Times New Roman"/>
          <w:sz w:val="28"/>
          <w:szCs w:val="28"/>
        </w:rPr>
        <w:t>пенсию по старости;</w:t>
      </w:r>
    </w:p>
    <w:p w:rsidR="000C0B3C" w:rsidRPr="00937621" w:rsidRDefault="009811A5" w:rsidP="00AC317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>б)</w:t>
      </w:r>
      <w:r w:rsidRPr="009376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7621">
        <w:rPr>
          <w:rFonts w:ascii="Times New Roman" w:hAnsi="Times New Roman" w:cs="Times New Roman"/>
          <w:sz w:val="28"/>
          <w:szCs w:val="28"/>
        </w:rPr>
        <w:t>оформление работником</w:t>
      </w:r>
      <w:r w:rsidR="000C0B3C" w:rsidRPr="00937621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126DBF" w:rsidRPr="00937621">
        <w:rPr>
          <w:rFonts w:ascii="Times New Roman" w:hAnsi="Times New Roman" w:cs="Times New Roman"/>
          <w:sz w:val="28"/>
          <w:szCs w:val="28"/>
        </w:rPr>
        <w:t>ветствии с законодательством РФ</w:t>
      </w:r>
      <w:r w:rsidR="000C0B3C" w:rsidRPr="00937621">
        <w:rPr>
          <w:rFonts w:ascii="Times New Roman" w:hAnsi="Times New Roman" w:cs="Times New Roman"/>
          <w:sz w:val="28"/>
          <w:szCs w:val="28"/>
        </w:rPr>
        <w:t xml:space="preserve"> пенсии по старости досрочно;</w:t>
      </w:r>
      <w:r w:rsidRPr="00937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1A5" w:rsidRPr="00937621" w:rsidRDefault="009811A5" w:rsidP="00AC317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>в) установление работнику инвалидности</w:t>
      </w:r>
      <w:r w:rsidR="00500E43" w:rsidRPr="0093762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937621">
        <w:rPr>
          <w:rFonts w:ascii="Times New Roman" w:hAnsi="Times New Roman" w:cs="Times New Roman"/>
          <w:sz w:val="28"/>
          <w:szCs w:val="28"/>
        </w:rPr>
        <w:t xml:space="preserve"> </w:t>
      </w:r>
      <w:r w:rsidR="00BE3D6D" w:rsidRPr="009376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3D6D" w:rsidRPr="00937621">
        <w:rPr>
          <w:rFonts w:ascii="Times New Roman" w:hAnsi="Times New Roman" w:cs="Times New Roman"/>
          <w:sz w:val="28"/>
          <w:szCs w:val="28"/>
        </w:rPr>
        <w:t xml:space="preserve"> или </w:t>
      </w:r>
      <w:r w:rsidR="00BE3D6D" w:rsidRPr="009376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3D6D" w:rsidRPr="00937621">
        <w:rPr>
          <w:rFonts w:ascii="Times New Roman" w:hAnsi="Times New Roman" w:cs="Times New Roman"/>
          <w:sz w:val="28"/>
          <w:szCs w:val="28"/>
        </w:rPr>
        <w:t xml:space="preserve"> группы, либо </w:t>
      </w:r>
      <w:r w:rsidR="00286599" w:rsidRPr="009376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3D6D" w:rsidRPr="009376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3D6D" w:rsidRPr="0093762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937621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AD15E8" w:rsidRPr="00937621">
        <w:rPr>
          <w:rFonts w:ascii="Times New Roman" w:hAnsi="Times New Roman" w:cs="Times New Roman"/>
          <w:sz w:val="28"/>
          <w:szCs w:val="28"/>
        </w:rPr>
        <w:t>Общество</w:t>
      </w:r>
      <w:r w:rsidRPr="00937621">
        <w:rPr>
          <w:rFonts w:ascii="Times New Roman" w:hAnsi="Times New Roman" w:cs="Times New Roman"/>
          <w:sz w:val="28"/>
          <w:szCs w:val="28"/>
        </w:rPr>
        <w:t xml:space="preserve"> не может выполнить требования медицинского заключения о создании работнику необходимых условий труда либо перевести на другую работу в соответствии с медицинским заключением.</w:t>
      </w:r>
    </w:p>
    <w:p w:rsidR="009811A5" w:rsidRPr="00937621" w:rsidRDefault="00157CC8" w:rsidP="00AC317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9811A5" w:rsidRPr="00937621">
        <w:rPr>
          <w:rFonts w:ascii="Times New Roman" w:hAnsi="Times New Roman" w:cs="Times New Roman"/>
          <w:sz w:val="28"/>
          <w:szCs w:val="28"/>
        </w:rPr>
        <w:t>.</w:t>
      </w:r>
      <w:r w:rsidR="00650F67" w:rsidRPr="00937621">
        <w:rPr>
          <w:rFonts w:ascii="Times New Roman" w:hAnsi="Times New Roman" w:cs="Times New Roman"/>
          <w:sz w:val="28"/>
          <w:szCs w:val="28"/>
        </w:rPr>
        <w:t> </w:t>
      </w:r>
      <w:r w:rsidR="009811A5" w:rsidRPr="00937621">
        <w:rPr>
          <w:rFonts w:ascii="Times New Roman" w:hAnsi="Times New Roman" w:cs="Times New Roman"/>
          <w:sz w:val="28"/>
          <w:szCs w:val="28"/>
        </w:rPr>
        <w:t>Пенсионерами Общества признаются также бывшие работники, уволенные из Общества</w:t>
      </w:r>
      <w:r w:rsidR="00243AE7" w:rsidRPr="00937621">
        <w:rPr>
          <w:rFonts w:ascii="Times New Roman" w:hAnsi="Times New Roman" w:cs="Times New Roman"/>
          <w:sz w:val="28"/>
          <w:szCs w:val="28"/>
        </w:rPr>
        <w:t xml:space="preserve"> или профсоюзной организации</w:t>
      </w:r>
      <w:r w:rsidR="009811A5" w:rsidRPr="00937621">
        <w:rPr>
          <w:rFonts w:ascii="Times New Roman" w:hAnsi="Times New Roman" w:cs="Times New Roman"/>
          <w:sz w:val="28"/>
          <w:szCs w:val="28"/>
        </w:rPr>
        <w:t>:</w:t>
      </w:r>
    </w:p>
    <w:p w:rsidR="0059352F" w:rsidRPr="00937621" w:rsidRDefault="009811A5" w:rsidP="00AC317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621">
        <w:rPr>
          <w:rFonts w:ascii="Times New Roman" w:hAnsi="Times New Roman" w:cs="Times New Roman"/>
          <w:sz w:val="28"/>
          <w:szCs w:val="28"/>
        </w:rPr>
        <w:t xml:space="preserve">а) по соглашению сторон или в связи с истечением срока действия трудового договора, заключенного в соответствии с абзацами 4 и 8 части </w:t>
      </w:r>
      <w:r w:rsidR="00286599" w:rsidRPr="009376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7621">
        <w:rPr>
          <w:rFonts w:ascii="Times New Roman" w:hAnsi="Times New Roman" w:cs="Times New Roman"/>
          <w:sz w:val="28"/>
          <w:szCs w:val="28"/>
        </w:rPr>
        <w:t>2 статьи 59 Трудового кодекса Российской Федерации (с</w:t>
      </w:r>
      <w:r w:rsidR="000904E6" w:rsidRPr="00937621">
        <w:rPr>
          <w:rFonts w:ascii="Times New Roman" w:hAnsi="Times New Roman" w:cs="Times New Roman"/>
          <w:sz w:val="28"/>
          <w:szCs w:val="28"/>
        </w:rPr>
        <w:t xml:space="preserve"> лицами,</w:t>
      </w:r>
      <w:r w:rsidRPr="00937621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0904E6" w:rsidRPr="00937621">
        <w:rPr>
          <w:rFonts w:ascii="Times New Roman" w:hAnsi="Times New Roman" w:cs="Times New Roman"/>
          <w:sz w:val="28"/>
          <w:szCs w:val="28"/>
        </w:rPr>
        <w:t>ивш</w:t>
      </w:r>
      <w:r w:rsidRPr="00937621">
        <w:rPr>
          <w:rFonts w:ascii="Times New Roman" w:hAnsi="Times New Roman" w:cs="Times New Roman"/>
          <w:sz w:val="28"/>
          <w:szCs w:val="28"/>
        </w:rPr>
        <w:t>им</w:t>
      </w:r>
      <w:r w:rsidR="000904E6" w:rsidRPr="00937621">
        <w:rPr>
          <w:rFonts w:ascii="Times New Roman" w:hAnsi="Times New Roman" w:cs="Times New Roman"/>
          <w:sz w:val="28"/>
          <w:szCs w:val="28"/>
        </w:rPr>
        <w:t>и</w:t>
      </w:r>
      <w:r w:rsidRPr="00937621">
        <w:rPr>
          <w:rFonts w:ascii="Times New Roman" w:hAnsi="Times New Roman" w:cs="Times New Roman"/>
          <w:sz w:val="28"/>
          <w:szCs w:val="28"/>
        </w:rPr>
        <w:t xml:space="preserve"> на работу в </w:t>
      </w:r>
      <w:r w:rsidR="000904E6" w:rsidRPr="00937621">
        <w:rPr>
          <w:rFonts w:ascii="Times New Roman" w:hAnsi="Times New Roman" w:cs="Times New Roman"/>
          <w:sz w:val="28"/>
          <w:szCs w:val="28"/>
        </w:rPr>
        <w:t>структурные подразделения Общества</w:t>
      </w:r>
      <w:r w:rsidRPr="00937621">
        <w:rPr>
          <w:rFonts w:ascii="Times New Roman" w:hAnsi="Times New Roman" w:cs="Times New Roman"/>
          <w:sz w:val="28"/>
          <w:szCs w:val="28"/>
        </w:rPr>
        <w:t>, располож</w:t>
      </w:r>
      <w:r w:rsidR="000904E6" w:rsidRPr="00937621">
        <w:rPr>
          <w:rFonts w:ascii="Times New Roman" w:hAnsi="Times New Roman" w:cs="Times New Roman"/>
          <w:sz w:val="28"/>
          <w:szCs w:val="28"/>
        </w:rPr>
        <w:t>енные в районах Крайнего Севера</w:t>
      </w:r>
      <w:r w:rsidRPr="00937621">
        <w:rPr>
          <w:rFonts w:ascii="Times New Roman" w:hAnsi="Times New Roman" w:cs="Times New Roman"/>
          <w:sz w:val="28"/>
          <w:szCs w:val="28"/>
        </w:rPr>
        <w:t>, если это свя</w:t>
      </w:r>
      <w:r w:rsidR="00DB1844" w:rsidRPr="00937621">
        <w:rPr>
          <w:rFonts w:ascii="Times New Roman" w:hAnsi="Times New Roman" w:cs="Times New Roman"/>
          <w:sz w:val="28"/>
          <w:szCs w:val="28"/>
        </w:rPr>
        <w:t>зано с переездом к месту работы;</w:t>
      </w:r>
      <w:proofErr w:type="gramEnd"/>
      <w:r w:rsidR="00362B0F" w:rsidRPr="00937621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937621">
        <w:rPr>
          <w:rFonts w:ascii="Times New Roman" w:hAnsi="Times New Roman" w:cs="Times New Roman"/>
          <w:sz w:val="28"/>
          <w:szCs w:val="28"/>
        </w:rPr>
        <w:t xml:space="preserve">же с </w:t>
      </w:r>
      <w:r w:rsidR="000904E6" w:rsidRPr="00937621">
        <w:rPr>
          <w:rFonts w:ascii="Times New Roman" w:hAnsi="Times New Roman" w:cs="Times New Roman"/>
          <w:sz w:val="28"/>
          <w:szCs w:val="28"/>
        </w:rPr>
        <w:t>генеральным директором, заместителя</w:t>
      </w:r>
      <w:r w:rsidRPr="00937621">
        <w:rPr>
          <w:rFonts w:ascii="Times New Roman" w:hAnsi="Times New Roman" w:cs="Times New Roman"/>
          <w:sz w:val="28"/>
          <w:szCs w:val="28"/>
        </w:rPr>
        <w:t>м</w:t>
      </w:r>
      <w:r w:rsidR="000904E6" w:rsidRPr="00937621">
        <w:rPr>
          <w:rFonts w:ascii="Times New Roman" w:hAnsi="Times New Roman" w:cs="Times New Roman"/>
          <w:sz w:val="28"/>
          <w:szCs w:val="28"/>
        </w:rPr>
        <w:t>и</w:t>
      </w:r>
      <w:r w:rsidRPr="00937621">
        <w:rPr>
          <w:rFonts w:ascii="Times New Roman" w:hAnsi="Times New Roman" w:cs="Times New Roman"/>
          <w:sz w:val="28"/>
          <w:szCs w:val="28"/>
        </w:rPr>
        <w:t xml:space="preserve"> </w:t>
      </w:r>
      <w:r w:rsidR="000904E6" w:rsidRPr="00937621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937621">
        <w:rPr>
          <w:rFonts w:ascii="Times New Roman" w:hAnsi="Times New Roman" w:cs="Times New Roman"/>
          <w:sz w:val="28"/>
          <w:szCs w:val="28"/>
        </w:rPr>
        <w:t xml:space="preserve"> и главным бухгалтером </w:t>
      </w:r>
      <w:r w:rsidR="000904E6" w:rsidRPr="00937621">
        <w:rPr>
          <w:rFonts w:ascii="Times New Roman" w:hAnsi="Times New Roman" w:cs="Times New Roman"/>
          <w:sz w:val="28"/>
          <w:szCs w:val="28"/>
        </w:rPr>
        <w:t>Общества</w:t>
      </w:r>
      <w:r w:rsidRPr="00937621">
        <w:rPr>
          <w:rFonts w:ascii="Times New Roman" w:hAnsi="Times New Roman" w:cs="Times New Roman"/>
          <w:sz w:val="28"/>
          <w:szCs w:val="28"/>
        </w:rPr>
        <w:t>), при условии прекращения действия трудового договора не ранее</w:t>
      </w:r>
      <w:r w:rsidR="00BF67B9" w:rsidRPr="00937621">
        <w:rPr>
          <w:rFonts w:ascii="Times New Roman" w:hAnsi="Times New Roman" w:cs="Times New Roman"/>
          <w:sz w:val="28"/>
          <w:szCs w:val="28"/>
        </w:rPr>
        <w:t xml:space="preserve"> </w:t>
      </w:r>
      <w:r w:rsidR="002622E3" w:rsidRPr="00937621">
        <w:rPr>
          <w:rFonts w:ascii="Times New Roman" w:hAnsi="Times New Roman" w:cs="Times New Roman"/>
          <w:sz w:val="28"/>
          <w:szCs w:val="28"/>
        </w:rPr>
        <w:t>достижения</w:t>
      </w:r>
      <w:r w:rsidR="0059352F" w:rsidRPr="00937621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2622E3" w:rsidRPr="00937621">
        <w:rPr>
          <w:rFonts w:ascii="Times New Roman" w:hAnsi="Times New Roman" w:cs="Times New Roman"/>
          <w:sz w:val="28"/>
          <w:szCs w:val="28"/>
        </w:rPr>
        <w:t xml:space="preserve"> 53; 58 лет (для женщин и мужчин соответственно)</w:t>
      </w:r>
      <w:r w:rsidR="001254D5" w:rsidRPr="00937621">
        <w:rPr>
          <w:rFonts w:ascii="Times New Roman" w:hAnsi="Times New Roman" w:cs="Times New Roman"/>
          <w:sz w:val="28"/>
          <w:szCs w:val="28"/>
        </w:rPr>
        <w:t>;</w:t>
      </w:r>
    </w:p>
    <w:p w:rsidR="009811A5" w:rsidRPr="00937621" w:rsidRDefault="009811A5" w:rsidP="00AC317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 xml:space="preserve">б) в связи с </w:t>
      </w:r>
      <w:r w:rsidR="00566F51" w:rsidRPr="00937621">
        <w:rPr>
          <w:rFonts w:ascii="Times New Roman" w:hAnsi="Times New Roman" w:cs="Times New Roman"/>
          <w:sz w:val="28"/>
          <w:szCs w:val="28"/>
        </w:rPr>
        <w:t>прекращением деятельности</w:t>
      </w:r>
      <w:r w:rsidRPr="00937621">
        <w:rPr>
          <w:rFonts w:ascii="Times New Roman" w:hAnsi="Times New Roman" w:cs="Times New Roman"/>
          <w:sz w:val="28"/>
          <w:szCs w:val="28"/>
        </w:rPr>
        <w:t xml:space="preserve"> структурных подразделений Общества, осуществлением мероприятий по сокращению численности или штата, но не ранее чем за два года до достижения возраста, дающего право на пенсию по старости.</w:t>
      </w:r>
    </w:p>
    <w:p w:rsidR="009811A5" w:rsidRPr="00937621" w:rsidRDefault="009811A5" w:rsidP="00AC317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>Указанные работники признаются Пенсионерами Общества при наличии стажа, предусмотренного пунктом 2.1 настоящего Положения,</w:t>
      </w:r>
      <w:r w:rsidR="00207FBA" w:rsidRPr="00937621">
        <w:rPr>
          <w:rFonts w:ascii="Times New Roman" w:hAnsi="Times New Roman" w:cs="Times New Roman"/>
          <w:sz w:val="28"/>
          <w:szCs w:val="28"/>
        </w:rPr>
        <w:t xml:space="preserve"> при условии оформления</w:t>
      </w:r>
      <w:r w:rsidRPr="00937621">
        <w:rPr>
          <w:rFonts w:ascii="Times New Roman" w:hAnsi="Times New Roman" w:cs="Times New Roman"/>
          <w:sz w:val="28"/>
          <w:szCs w:val="28"/>
        </w:rPr>
        <w:t xml:space="preserve"> пенсии по старости досрочно на основании статьи 32 Закона Российской Федерации «О занятости населения в Российской Федерации», либо после достижения ими воз</w:t>
      </w:r>
      <w:r w:rsidR="00207FBA" w:rsidRPr="00937621">
        <w:rPr>
          <w:rFonts w:ascii="Times New Roman" w:hAnsi="Times New Roman" w:cs="Times New Roman"/>
          <w:sz w:val="28"/>
          <w:szCs w:val="28"/>
        </w:rPr>
        <w:t xml:space="preserve">раста, дающего право </w:t>
      </w:r>
      <w:r w:rsidR="00286599" w:rsidRPr="00937621">
        <w:rPr>
          <w:rFonts w:ascii="Times New Roman" w:hAnsi="Times New Roman" w:cs="Times New Roman"/>
          <w:sz w:val="28"/>
          <w:szCs w:val="28"/>
        </w:rPr>
        <w:t>на пенсию</w:t>
      </w:r>
      <w:r w:rsidRPr="00937621">
        <w:rPr>
          <w:rFonts w:ascii="Times New Roman" w:hAnsi="Times New Roman" w:cs="Times New Roman"/>
          <w:sz w:val="28"/>
          <w:szCs w:val="28"/>
        </w:rPr>
        <w:t xml:space="preserve"> по старости.</w:t>
      </w:r>
    </w:p>
    <w:p w:rsidR="009811A5" w:rsidRPr="00937621" w:rsidRDefault="00157CC8" w:rsidP="00AC317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>2.3</w:t>
      </w:r>
      <w:r w:rsidR="009811A5" w:rsidRPr="00937621">
        <w:rPr>
          <w:rFonts w:ascii="Times New Roman" w:hAnsi="Times New Roman" w:cs="Times New Roman"/>
          <w:sz w:val="28"/>
          <w:szCs w:val="28"/>
        </w:rPr>
        <w:t xml:space="preserve">. Не признаются Пенсионерами </w:t>
      </w:r>
      <w:r w:rsidR="007663E5" w:rsidRPr="00937621">
        <w:rPr>
          <w:rFonts w:ascii="Times New Roman" w:hAnsi="Times New Roman" w:cs="Times New Roman"/>
          <w:sz w:val="28"/>
          <w:szCs w:val="28"/>
        </w:rPr>
        <w:t>Общества,</w:t>
      </w:r>
      <w:r w:rsidR="009811A5" w:rsidRPr="00937621">
        <w:rPr>
          <w:rFonts w:ascii="Times New Roman" w:hAnsi="Times New Roman" w:cs="Times New Roman"/>
          <w:sz w:val="28"/>
          <w:szCs w:val="28"/>
        </w:rPr>
        <w:t xml:space="preserve"> бывшие работники:</w:t>
      </w:r>
    </w:p>
    <w:p w:rsidR="009811A5" w:rsidRPr="00937621" w:rsidRDefault="00650F67" w:rsidP="00AC317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>– </w:t>
      </w:r>
      <w:r w:rsidR="009811A5" w:rsidRPr="00937621">
        <w:rPr>
          <w:rFonts w:ascii="Times New Roman" w:hAnsi="Times New Roman" w:cs="Times New Roman"/>
          <w:sz w:val="28"/>
          <w:szCs w:val="28"/>
        </w:rPr>
        <w:t>не имеющие на дату достижения возрас</w:t>
      </w:r>
      <w:r w:rsidR="00207FBA" w:rsidRPr="00937621">
        <w:rPr>
          <w:rFonts w:ascii="Times New Roman" w:hAnsi="Times New Roman" w:cs="Times New Roman"/>
          <w:sz w:val="28"/>
          <w:szCs w:val="28"/>
        </w:rPr>
        <w:t xml:space="preserve">та, дающего право </w:t>
      </w:r>
      <w:r w:rsidR="00286599" w:rsidRPr="00937621">
        <w:rPr>
          <w:rFonts w:ascii="Times New Roman" w:hAnsi="Times New Roman" w:cs="Times New Roman"/>
          <w:sz w:val="28"/>
          <w:szCs w:val="28"/>
        </w:rPr>
        <w:t>на пенсию</w:t>
      </w:r>
      <w:r w:rsidR="009811A5" w:rsidRPr="00937621">
        <w:rPr>
          <w:rFonts w:ascii="Times New Roman" w:hAnsi="Times New Roman" w:cs="Times New Roman"/>
          <w:sz w:val="28"/>
          <w:szCs w:val="28"/>
        </w:rPr>
        <w:t xml:space="preserve"> по старости, стажа работы, указанного в пункте 2.1 настоящего Положения;</w:t>
      </w:r>
    </w:p>
    <w:p w:rsidR="009811A5" w:rsidRPr="00937621" w:rsidRDefault="00650F67" w:rsidP="00AC317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621">
        <w:rPr>
          <w:rFonts w:ascii="Times New Roman" w:hAnsi="Times New Roman" w:cs="Times New Roman"/>
          <w:sz w:val="28"/>
          <w:szCs w:val="28"/>
        </w:rPr>
        <w:t>– </w:t>
      </w:r>
      <w:r w:rsidR="009811A5" w:rsidRPr="00937621">
        <w:rPr>
          <w:rFonts w:ascii="Times New Roman" w:hAnsi="Times New Roman" w:cs="Times New Roman"/>
          <w:sz w:val="28"/>
          <w:szCs w:val="28"/>
        </w:rPr>
        <w:t>с которыми были заключены срочные трудовые договоры по основаниям, установленным статьей 59 Трудового кодекса Российской Федерации (за исключением случаев, предусмотренных пунктом 2.2 настоящего Положения)</w:t>
      </w:r>
      <w:r w:rsidR="00DB1844" w:rsidRPr="00937621">
        <w:rPr>
          <w:rFonts w:ascii="Times New Roman" w:hAnsi="Times New Roman" w:cs="Times New Roman"/>
          <w:sz w:val="28"/>
          <w:szCs w:val="28"/>
        </w:rPr>
        <w:t xml:space="preserve"> или которые были приняты на работу по совместительству</w:t>
      </w:r>
      <w:r w:rsidR="009811A5" w:rsidRPr="009376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0C91" w:rsidRPr="00937621" w:rsidRDefault="00650F67" w:rsidP="00AC3179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937621">
        <w:rPr>
          <w:sz w:val="28"/>
          <w:szCs w:val="28"/>
        </w:rPr>
        <w:t>– </w:t>
      </w:r>
      <w:r w:rsidR="009811A5" w:rsidRPr="00937621">
        <w:rPr>
          <w:sz w:val="28"/>
          <w:szCs w:val="28"/>
        </w:rPr>
        <w:t>принятые на работу в Общество</w:t>
      </w:r>
      <w:r w:rsidR="00995F1C" w:rsidRPr="00937621">
        <w:rPr>
          <w:sz w:val="28"/>
          <w:szCs w:val="28"/>
        </w:rPr>
        <w:t xml:space="preserve"> или профсоюзную организацию</w:t>
      </w:r>
      <w:r w:rsidR="009811A5" w:rsidRPr="00937621">
        <w:rPr>
          <w:sz w:val="28"/>
          <w:szCs w:val="28"/>
        </w:rPr>
        <w:t xml:space="preserve"> после достижения возраста, дающего</w:t>
      </w:r>
      <w:r w:rsidR="00207FBA" w:rsidRPr="00937621">
        <w:rPr>
          <w:sz w:val="28"/>
          <w:szCs w:val="28"/>
        </w:rPr>
        <w:t xml:space="preserve"> право </w:t>
      </w:r>
      <w:r w:rsidR="00286599" w:rsidRPr="00937621">
        <w:rPr>
          <w:sz w:val="28"/>
          <w:szCs w:val="28"/>
        </w:rPr>
        <w:t>на пенсию</w:t>
      </w:r>
      <w:r w:rsidR="00947802" w:rsidRPr="00937621">
        <w:rPr>
          <w:sz w:val="28"/>
          <w:szCs w:val="28"/>
        </w:rPr>
        <w:t xml:space="preserve"> по старости.</w:t>
      </w:r>
    </w:p>
    <w:p w:rsidR="009811A5" w:rsidRPr="00937621" w:rsidRDefault="00157CC8" w:rsidP="00767C06">
      <w:pPr>
        <w:pStyle w:val="ConsNormal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>2.4</w:t>
      </w:r>
      <w:r w:rsidR="009811A5" w:rsidRPr="00937621">
        <w:rPr>
          <w:rFonts w:ascii="Times New Roman" w:hAnsi="Times New Roman" w:cs="Times New Roman"/>
          <w:sz w:val="28"/>
          <w:szCs w:val="28"/>
        </w:rPr>
        <w:t>.</w:t>
      </w:r>
      <w:r w:rsidR="009811A5" w:rsidRPr="009376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11A5" w:rsidRPr="00937621">
        <w:rPr>
          <w:rFonts w:ascii="Times New Roman" w:hAnsi="Times New Roman" w:cs="Times New Roman"/>
          <w:sz w:val="28"/>
          <w:szCs w:val="28"/>
        </w:rPr>
        <w:t>Заместитель Председателя Правления, координирующий деятельность Департа</w:t>
      </w:r>
      <w:r w:rsidR="00D14177" w:rsidRPr="00937621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AC509E" w:rsidRPr="00937621">
        <w:rPr>
          <w:rFonts w:ascii="Times New Roman" w:hAnsi="Times New Roman" w:cs="Times New Roman"/>
          <w:sz w:val="28"/>
          <w:szCs w:val="28"/>
        </w:rPr>
        <w:t>715</w:t>
      </w:r>
      <w:r w:rsidR="00D14177" w:rsidRPr="00937621">
        <w:rPr>
          <w:rFonts w:ascii="Times New Roman" w:hAnsi="Times New Roman" w:cs="Times New Roman"/>
          <w:sz w:val="28"/>
          <w:szCs w:val="28"/>
        </w:rPr>
        <w:t xml:space="preserve"> П</w:t>
      </w:r>
      <w:r w:rsidR="009811A5" w:rsidRPr="00937621">
        <w:rPr>
          <w:rFonts w:ascii="Times New Roman" w:hAnsi="Times New Roman" w:cs="Times New Roman"/>
          <w:sz w:val="28"/>
          <w:szCs w:val="28"/>
        </w:rPr>
        <w:t>АО</w:t>
      </w:r>
      <w:r w:rsidR="00302C98" w:rsidRPr="00937621">
        <w:rPr>
          <w:rFonts w:ascii="Times New Roman" w:hAnsi="Times New Roman" w:cs="Times New Roman"/>
          <w:sz w:val="28"/>
          <w:szCs w:val="28"/>
        </w:rPr>
        <w:t> </w:t>
      </w:r>
      <w:r w:rsidR="009811A5" w:rsidRPr="00937621">
        <w:rPr>
          <w:rFonts w:ascii="Times New Roman" w:hAnsi="Times New Roman" w:cs="Times New Roman"/>
          <w:sz w:val="28"/>
          <w:szCs w:val="28"/>
        </w:rPr>
        <w:t xml:space="preserve">«Газпром», </w:t>
      </w:r>
      <w:r w:rsidR="00BE3D6D" w:rsidRPr="00937621">
        <w:rPr>
          <w:rFonts w:ascii="Times New Roman" w:hAnsi="Times New Roman" w:cs="Times New Roman"/>
          <w:sz w:val="28"/>
          <w:szCs w:val="28"/>
        </w:rPr>
        <w:t xml:space="preserve">по ходатайству Общества </w:t>
      </w:r>
      <w:r w:rsidR="009811A5" w:rsidRPr="00937621">
        <w:rPr>
          <w:rFonts w:ascii="Times New Roman" w:hAnsi="Times New Roman" w:cs="Times New Roman"/>
          <w:sz w:val="28"/>
          <w:szCs w:val="28"/>
        </w:rPr>
        <w:t>вправе принимать решение о признании Пенсионерами Общества иных лиц, при отсутствии оснований, установленных настоящим Положением.</w:t>
      </w:r>
    </w:p>
    <w:p w:rsidR="00AC3179" w:rsidRPr="00937621" w:rsidRDefault="00AC3179" w:rsidP="00AC3179">
      <w:pPr>
        <w:widowControl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811A5" w:rsidRPr="00937621" w:rsidRDefault="009811A5" w:rsidP="00AC3179">
      <w:pPr>
        <w:widowControl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7621">
        <w:rPr>
          <w:rFonts w:ascii="Times New Roman" w:hAnsi="Times New Roman"/>
          <w:b/>
          <w:bCs/>
          <w:sz w:val="28"/>
          <w:szCs w:val="28"/>
        </w:rPr>
        <w:t>3. Порядок постановки на учет</w:t>
      </w:r>
    </w:p>
    <w:p w:rsidR="00A335E5" w:rsidRPr="00937621" w:rsidRDefault="009811A5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 xml:space="preserve">3.1. В целях признания Пенсионером Общества лицо, претендующее на получение статуса Пенсионера Общества, </w:t>
      </w:r>
      <w:r w:rsidR="009F2B22" w:rsidRPr="00937621">
        <w:rPr>
          <w:rFonts w:ascii="Times New Roman" w:hAnsi="Times New Roman"/>
          <w:sz w:val="28"/>
          <w:szCs w:val="28"/>
        </w:rPr>
        <w:t>предоставляет</w:t>
      </w:r>
      <w:r w:rsidRPr="00937621">
        <w:rPr>
          <w:rFonts w:ascii="Times New Roman" w:hAnsi="Times New Roman"/>
          <w:sz w:val="28"/>
          <w:szCs w:val="28"/>
        </w:rPr>
        <w:t xml:space="preserve"> в Ответственное подразделение</w:t>
      </w:r>
      <w:r w:rsidR="00A335E5" w:rsidRPr="00937621">
        <w:rPr>
          <w:rFonts w:ascii="Times New Roman" w:hAnsi="Times New Roman"/>
          <w:sz w:val="28"/>
          <w:szCs w:val="28"/>
        </w:rPr>
        <w:t>:</w:t>
      </w:r>
    </w:p>
    <w:p w:rsidR="00A335E5" w:rsidRPr="00937621" w:rsidRDefault="00A335E5" w:rsidP="00AC3179">
      <w:pPr>
        <w:widowControl w:val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3.1.1</w:t>
      </w:r>
      <w:r w:rsidR="00A25360" w:rsidRPr="00937621">
        <w:rPr>
          <w:rFonts w:ascii="Times New Roman" w:hAnsi="Times New Roman"/>
          <w:sz w:val="28"/>
          <w:szCs w:val="28"/>
        </w:rPr>
        <w:t>.</w:t>
      </w:r>
      <w:r w:rsidR="009811A5" w:rsidRPr="00937621">
        <w:rPr>
          <w:rFonts w:ascii="Times New Roman" w:hAnsi="Times New Roman"/>
          <w:sz w:val="28"/>
          <w:szCs w:val="28"/>
        </w:rPr>
        <w:t xml:space="preserve"> </w:t>
      </w:r>
      <w:r w:rsidRPr="00937621">
        <w:rPr>
          <w:rFonts w:ascii="Times New Roman" w:hAnsi="Times New Roman"/>
          <w:sz w:val="28"/>
          <w:szCs w:val="28"/>
        </w:rPr>
        <w:t>З</w:t>
      </w:r>
      <w:r w:rsidR="009811A5" w:rsidRPr="00937621">
        <w:rPr>
          <w:rFonts w:ascii="Times New Roman" w:hAnsi="Times New Roman"/>
          <w:sz w:val="28"/>
          <w:szCs w:val="28"/>
        </w:rPr>
        <w:t xml:space="preserve">аявление на имя заместителя генерального директора по </w:t>
      </w:r>
      <w:r w:rsidRPr="00937621">
        <w:rPr>
          <w:rFonts w:ascii="Times New Roman" w:hAnsi="Times New Roman"/>
          <w:sz w:val="28"/>
          <w:szCs w:val="28"/>
        </w:rPr>
        <w:t>управлению персоналом</w:t>
      </w:r>
      <w:r w:rsidR="009811A5" w:rsidRPr="00937621">
        <w:rPr>
          <w:rFonts w:ascii="Times New Roman" w:hAnsi="Times New Roman"/>
          <w:sz w:val="28"/>
          <w:szCs w:val="28"/>
        </w:rPr>
        <w:t xml:space="preserve"> </w:t>
      </w:r>
      <w:r w:rsidRPr="00937621">
        <w:rPr>
          <w:rFonts w:ascii="Times New Roman" w:hAnsi="Times New Roman"/>
          <w:sz w:val="28"/>
          <w:szCs w:val="28"/>
        </w:rPr>
        <w:t>Общества (для лиц, претендующих на статус Пенсионера</w:t>
      </w:r>
      <w:r w:rsidR="008C31CB" w:rsidRPr="00937621">
        <w:rPr>
          <w:rFonts w:ascii="Times New Roman" w:hAnsi="Times New Roman"/>
          <w:sz w:val="28"/>
          <w:szCs w:val="28"/>
        </w:rPr>
        <w:t xml:space="preserve"> Общества</w:t>
      </w:r>
      <w:r w:rsidR="00EF329E" w:rsidRPr="00937621">
        <w:rPr>
          <w:rFonts w:ascii="Times New Roman" w:hAnsi="Times New Roman"/>
          <w:sz w:val="28"/>
          <w:szCs w:val="28"/>
        </w:rPr>
        <w:t>,</w:t>
      </w:r>
      <w:r w:rsidRPr="00937621">
        <w:rPr>
          <w:rFonts w:ascii="Times New Roman" w:hAnsi="Times New Roman"/>
          <w:sz w:val="28"/>
          <w:szCs w:val="28"/>
        </w:rPr>
        <w:t xml:space="preserve"> </w:t>
      </w:r>
      <w:r w:rsidR="00FF0013" w:rsidRPr="00937621">
        <w:rPr>
          <w:rFonts w:ascii="Times New Roman" w:hAnsi="Times New Roman"/>
          <w:sz w:val="28"/>
          <w:szCs w:val="28"/>
        </w:rPr>
        <w:t xml:space="preserve">увольняющихся из администрации </w:t>
      </w:r>
      <w:r w:rsidR="003B24F9" w:rsidRPr="00937621">
        <w:rPr>
          <w:rFonts w:ascii="Times New Roman" w:hAnsi="Times New Roman"/>
          <w:sz w:val="28"/>
          <w:szCs w:val="28"/>
        </w:rPr>
        <w:t xml:space="preserve">или структурных подразделений при администрации </w:t>
      </w:r>
      <w:r w:rsidR="00FF0013" w:rsidRPr="00937621">
        <w:rPr>
          <w:rFonts w:ascii="Times New Roman" w:hAnsi="Times New Roman"/>
          <w:sz w:val="28"/>
          <w:szCs w:val="28"/>
        </w:rPr>
        <w:t>Общества</w:t>
      </w:r>
      <w:r w:rsidRPr="00937621">
        <w:rPr>
          <w:rFonts w:ascii="Times New Roman" w:hAnsi="Times New Roman"/>
          <w:sz w:val="28"/>
          <w:szCs w:val="28"/>
        </w:rPr>
        <w:t xml:space="preserve">) </w:t>
      </w:r>
      <w:r w:rsidR="00FF0013" w:rsidRPr="00937621">
        <w:rPr>
          <w:rFonts w:ascii="Times New Roman" w:hAnsi="Times New Roman"/>
          <w:sz w:val="28"/>
          <w:szCs w:val="28"/>
        </w:rPr>
        <w:t>согласно приложению № 2</w:t>
      </w:r>
      <w:r w:rsidRPr="00937621">
        <w:rPr>
          <w:rFonts w:ascii="Times New Roman" w:hAnsi="Times New Roman"/>
          <w:sz w:val="28"/>
          <w:szCs w:val="28"/>
        </w:rPr>
        <w:t>;</w:t>
      </w:r>
    </w:p>
    <w:p w:rsidR="00A25360" w:rsidRPr="00937621" w:rsidRDefault="00A335E5" w:rsidP="00AC3179">
      <w:pPr>
        <w:widowControl w:val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3.1.2</w:t>
      </w:r>
      <w:r w:rsidR="00A25360" w:rsidRPr="00937621">
        <w:rPr>
          <w:rFonts w:ascii="Times New Roman" w:hAnsi="Times New Roman"/>
          <w:sz w:val="28"/>
          <w:szCs w:val="28"/>
        </w:rPr>
        <w:t>.</w:t>
      </w:r>
      <w:r w:rsidRPr="00937621">
        <w:rPr>
          <w:rFonts w:ascii="Times New Roman" w:hAnsi="Times New Roman"/>
          <w:sz w:val="28"/>
          <w:szCs w:val="28"/>
        </w:rPr>
        <w:t xml:space="preserve"> Заявление </w:t>
      </w:r>
      <w:r w:rsidR="009811A5" w:rsidRPr="00937621">
        <w:rPr>
          <w:rFonts w:ascii="Times New Roman" w:hAnsi="Times New Roman"/>
          <w:sz w:val="28"/>
          <w:szCs w:val="28"/>
        </w:rPr>
        <w:t xml:space="preserve">на </w:t>
      </w:r>
      <w:r w:rsidR="00362B0F" w:rsidRPr="00937621">
        <w:rPr>
          <w:rFonts w:ascii="Times New Roman" w:hAnsi="Times New Roman"/>
          <w:sz w:val="28"/>
          <w:szCs w:val="28"/>
        </w:rPr>
        <w:t xml:space="preserve">имя </w:t>
      </w:r>
      <w:r w:rsidR="009811A5" w:rsidRPr="00937621">
        <w:rPr>
          <w:rFonts w:ascii="Times New Roman" w:hAnsi="Times New Roman"/>
          <w:sz w:val="28"/>
          <w:szCs w:val="28"/>
        </w:rPr>
        <w:t>руководителя фи</w:t>
      </w:r>
      <w:r w:rsidRPr="00937621">
        <w:rPr>
          <w:rFonts w:ascii="Times New Roman" w:hAnsi="Times New Roman"/>
          <w:sz w:val="28"/>
          <w:szCs w:val="28"/>
        </w:rPr>
        <w:t xml:space="preserve">лиала Общества (для лиц, </w:t>
      </w:r>
      <w:r w:rsidRPr="00937621">
        <w:rPr>
          <w:rFonts w:ascii="Times New Roman" w:hAnsi="Times New Roman"/>
          <w:sz w:val="28"/>
          <w:szCs w:val="28"/>
        </w:rPr>
        <w:lastRenderedPageBreak/>
        <w:t xml:space="preserve">претендующих на статус Пенсионера </w:t>
      </w:r>
      <w:r w:rsidR="008C31CB" w:rsidRPr="00937621">
        <w:rPr>
          <w:rFonts w:ascii="Times New Roman" w:hAnsi="Times New Roman"/>
          <w:sz w:val="28"/>
          <w:szCs w:val="28"/>
        </w:rPr>
        <w:t>Общества</w:t>
      </w:r>
      <w:r w:rsidR="00EF329E" w:rsidRPr="00937621">
        <w:rPr>
          <w:rFonts w:ascii="Times New Roman" w:hAnsi="Times New Roman"/>
          <w:sz w:val="28"/>
          <w:szCs w:val="28"/>
        </w:rPr>
        <w:t>,</w:t>
      </w:r>
      <w:r w:rsidR="0005323A" w:rsidRPr="00937621">
        <w:rPr>
          <w:rFonts w:ascii="Times New Roman" w:hAnsi="Times New Roman"/>
          <w:sz w:val="28"/>
          <w:szCs w:val="28"/>
        </w:rPr>
        <w:t xml:space="preserve"> и</w:t>
      </w:r>
      <w:r w:rsidR="00FF0013" w:rsidRPr="00937621">
        <w:rPr>
          <w:rFonts w:ascii="Times New Roman" w:hAnsi="Times New Roman"/>
          <w:sz w:val="28"/>
          <w:szCs w:val="28"/>
        </w:rPr>
        <w:t xml:space="preserve"> увольняющихся из филиалов</w:t>
      </w:r>
      <w:r w:rsidRPr="00937621">
        <w:rPr>
          <w:rFonts w:ascii="Times New Roman" w:hAnsi="Times New Roman"/>
          <w:sz w:val="28"/>
          <w:szCs w:val="28"/>
        </w:rPr>
        <w:t xml:space="preserve"> Общества) согласно при</w:t>
      </w:r>
      <w:r w:rsidR="00A25360" w:rsidRPr="00937621">
        <w:rPr>
          <w:rFonts w:ascii="Times New Roman" w:hAnsi="Times New Roman"/>
          <w:sz w:val="28"/>
          <w:szCs w:val="28"/>
        </w:rPr>
        <w:t>ложению № 3.</w:t>
      </w:r>
    </w:p>
    <w:p w:rsidR="00A25360" w:rsidRPr="00937621" w:rsidRDefault="00A25360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3.2. К заявлению прилагаются следующие документы:</w:t>
      </w:r>
    </w:p>
    <w:p w:rsidR="009811A5" w:rsidRPr="00937621" w:rsidRDefault="009F2B22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одна фотография</w:t>
      </w:r>
      <w:r w:rsidR="009811A5" w:rsidRPr="00937621">
        <w:rPr>
          <w:rFonts w:ascii="Times New Roman" w:hAnsi="Times New Roman"/>
          <w:sz w:val="28"/>
          <w:szCs w:val="28"/>
        </w:rPr>
        <w:t xml:space="preserve"> 3х4 (давность фотографии не более одного года);</w:t>
      </w:r>
    </w:p>
    <w:p w:rsidR="009811A5" w:rsidRPr="00937621" w:rsidRDefault="009F2B22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копия</w:t>
      </w:r>
      <w:r w:rsidR="009811A5" w:rsidRPr="00937621">
        <w:rPr>
          <w:rFonts w:ascii="Times New Roman" w:hAnsi="Times New Roman"/>
          <w:sz w:val="28"/>
          <w:szCs w:val="28"/>
        </w:rPr>
        <w:t xml:space="preserve"> трудовой книжки;</w:t>
      </w:r>
    </w:p>
    <w:p w:rsidR="004F4AE0" w:rsidRPr="00937621" w:rsidRDefault="00A25360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копии 2,</w:t>
      </w:r>
      <w:r w:rsidR="00FF0013" w:rsidRPr="00937621">
        <w:rPr>
          <w:rFonts w:ascii="Times New Roman" w:hAnsi="Times New Roman"/>
          <w:sz w:val="28"/>
          <w:szCs w:val="28"/>
        </w:rPr>
        <w:t xml:space="preserve"> </w:t>
      </w:r>
      <w:r w:rsidRPr="00937621">
        <w:rPr>
          <w:rFonts w:ascii="Times New Roman" w:hAnsi="Times New Roman"/>
          <w:sz w:val="28"/>
          <w:szCs w:val="28"/>
        </w:rPr>
        <w:t xml:space="preserve">3 страниц паспорта и страницы с отметкой о регистрации по месту жительства; </w:t>
      </w:r>
    </w:p>
    <w:p w:rsidR="00767C06" w:rsidRPr="00937621" w:rsidRDefault="00767C06" w:rsidP="00AC3179">
      <w:pPr>
        <w:widowControl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 xml:space="preserve">  справка о стаже</w:t>
      </w:r>
      <w:r w:rsidR="00D14177" w:rsidRPr="00937621">
        <w:rPr>
          <w:rFonts w:ascii="Times New Roman" w:hAnsi="Times New Roman"/>
          <w:sz w:val="28"/>
          <w:szCs w:val="28"/>
        </w:rPr>
        <w:t xml:space="preserve"> работы в организациях системы П</w:t>
      </w:r>
      <w:r w:rsidRPr="00937621">
        <w:rPr>
          <w:rFonts w:ascii="Times New Roman" w:hAnsi="Times New Roman"/>
          <w:sz w:val="28"/>
          <w:szCs w:val="28"/>
        </w:rPr>
        <w:t>АО «Газпром» и в Обществе</w:t>
      </w:r>
      <w:r w:rsidRPr="00937621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937621">
        <w:rPr>
          <w:rFonts w:ascii="Times New Roman" w:hAnsi="Times New Roman"/>
          <w:sz w:val="28"/>
          <w:szCs w:val="28"/>
        </w:rPr>
        <w:t>;</w:t>
      </w:r>
    </w:p>
    <w:p w:rsidR="00767C06" w:rsidRPr="00937621" w:rsidRDefault="009F2B22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документы, подтверждающие</w:t>
      </w:r>
      <w:r w:rsidR="009811A5" w:rsidRPr="00937621">
        <w:rPr>
          <w:rFonts w:ascii="Times New Roman" w:hAnsi="Times New Roman"/>
          <w:sz w:val="28"/>
          <w:szCs w:val="28"/>
        </w:rPr>
        <w:t xml:space="preserve"> наличие условий, предусмотренных пунктом 2</w:t>
      </w:r>
      <w:r w:rsidRPr="00937621">
        <w:rPr>
          <w:rFonts w:ascii="Times New Roman" w:hAnsi="Times New Roman"/>
          <w:sz w:val="28"/>
          <w:szCs w:val="28"/>
        </w:rPr>
        <w:t>.1 настоящего Положения (копия пенсионного удостоверения</w:t>
      </w:r>
      <w:r w:rsidR="009811A5" w:rsidRPr="00937621">
        <w:rPr>
          <w:rFonts w:ascii="Times New Roman" w:hAnsi="Times New Roman"/>
          <w:sz w:val="28"/>
          <w:szCs w:val="28"/>
        </w:rPr>
        <w:t>, копия справки об установлении инвалидности, а также копии документов установленного образца для категорий лиц, в отношении которых федеральными законами предусмотрены меры социальной по</w:t>
      </w:r>
      <w:r w:rsidR="004F4AE0" w:rsidRPr="00937621">
        <w:rPr>
          <w:rFonts w:ascii="Times New Roman" w:hAnsi="Times New Roman"/>
          <w:sz w:val="28"/>
          <w:szCs w:val="28"/>
        </w:rPr>
        <w:t>ддержки);</w:t>
      </w:r>
    </w:p>
    <w:p w:rsidR="004F4AE0" w:rsidRPr="00937621" w:rsidRDefault="004F4AE0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документ о реквизитах дл</w:t>
      </w:r>
      <w:r w:rsidR="00DF0AF9" w:rsidRPr="00937621">
        <w:rPr>
          <w:rFonts w:ascii="Times New Roman" w:hAnsi="Times New Roman"/>
          <w:sz w:val="28"/>
          <w:szCs w:val="28"/>
        </w:rPr>
        <w:t>я перечисления денежных средств;</w:t>
      </w:r>
    </w:p>
    <w:p w:rsidR="00A25360" w:rsidRPr="00937621" w:rsidRDefault="00A25360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копия страхового свидетельства</w:t>
      </w:r>
      <w:r w:rsidR="00D27341" w:rsidRPr="00937621">
        <w:rPr>
          <w:rFonts w:ascii="Times New Roman" w:hAnsi="Times New Roman"/>
          <w:sz w:val="28"/>
          <w:szCs w:val="28"/>
        </w:rPr>
        <w:t xml:space="preserve"> обязательного пенсионного страхования заявителя</w:t>
      </w:r>
      <w:r w:rsidRPr="00937621">
        <w:rPr>
          <w:rFonts w:ascii="Times New Roman" w:hAnsi="Times New Roman"/>
          <w:sz w:val="28"/>
          <w:szCs w:val="28"/>
        </w:rPr>
        <w:t>;</w:t>
      </w:r>
    </w:p>
    <w:p w:rsidR="00DF0AF9" w:rsidRPr="00937621" w:rsidRDefault="00A25360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 (ИНН);</w:t>
      </w:r>
    </w:p>
    <w:p w:rsidR="00A25360" w:rsidRPr="00937621" w:rsidRDefault="00A25360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AC3179" w:rsidRPr="00937621">
        <w:rPr>
          <w:rFonts w:ascii="Times New Roman" w:hAnsi="Times New Roman"/>
          <w:sz w:val="28"/>
          <w:szCs w:val="28"/>
        </w:rPr>
        <w:t xml:space="preserve">, согласно         </w:t>
      </w:r>
      <w:r w:rsidR="00FF0013" w:rsidRPr="00937621">
        <w:rPr>
          <w:rFonts w:ascii="Times New Roman" w:hAnsi="Times New Roman"/>
          <w:sz w:val="28"/>
          <w:szCs w:val="28"/>
        </w:rPr>
        <w:t>приложению № 4</w:t>
      </w:r>
      <w:r w:rsidRPr="00937621">
        <w:rPr>
          <w:rFonts w:ascii="Times New Roman" w:hAnsi="Times New Roman"/>
          <w:sz w:val="28"/>
          <w:szCs w:val="28"/>
        </w:rPr>
        <w:t>.</w:t>
      </w:r>
    </w:p>
    <w:p w:rsidR="001254D5" w:rsidRPr="00937621" w:rsidRDefault="001254D5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Вместе с копиями предъявляются подлинники вышеперечисленных документов.</w:t>
      </w:r>
    </w:p>
    <w:p w:rsidR="005557A2" w:rsidRPr="00937621" w:rsidRDefault="00151E6A" w:rsidP="00AC3179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pacing w:val="-2"/>
          <w:sz w:val="28"/>
          <w:szCs w:val="28"/>
        </w:rPr>
        <w:t>3.3</w:t>
      </w:r>
      <w:r w:rsidR="008B1F3D" w:rsidRPr="00937621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5557A2" w:rsidRPr="00937621">
        <w:rPr>
          <w:rFonts w:ascii="Times New Roman" w:hAnsi="Times New Roman"/>
          <w:sz w:val="28"/>
          <w:szCs w:val="28"/>
        </w:rPr>
        <w:t xml:space="preserve">В случае предоставления документов в полном объеме Ответственное подразделение направляет заявление </w:t>
      </w:r>
      <w:r w:rsidR="005557A2" w:rsidRPr="00937621">
        <w:rPr>
          <w:rFonts w:ascii="Times New Roman" w:hAnsi="Times New Roman"/>
          <w:spacing w:val="-2"/>
          <w:sz w:val="28"/>
          <w:szCs w:val="28"/>
        </w:rPr>
        <w:t xml:space="preserve">специалисту </w:t>
      </w:r>
      <w:r w:rsidR="005557A2" w:rsidRPr="00937621">
        <w:rPr>
          <w:rFonts w:ascii="Times New Roman" w:hAnsi="Times New Roman"/>
          <w:snapToGrid w:val="0"/>
          <w:sz w:val="28"/>
          <w:szCs w:val="28"/>
        </w:rPr>
        <w:t>Общества, которому в установленном порядке вменено в обязанность выполнение работы по негосударственному пенсионному обеспечению, для визирования и проставления отметки «участник/не участник НПФ «ГАЗФОНД».</w:t>
      </w:r>
    </w:p>
    <w:p w:rsidR="00DE00BD" w:rsidRPr="00937621" w:rsidRDefault="00E41F23" w:rsidP="00AC3179">
      <w:pPr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37621">
        <w:rPr>
          <w:rFonts w:ascii="Times New Roman" w:hAnsi="Times New Roman"/>
          <w:spacing w:val="-2"/>
          <w:sz w:val="28"/>
          <w:szCs w:val="28"/>
        </w:rPr>
        <w:t>3.4.</w:t>
      </w:r>
      <w:r w:rsidR="00522416" w:rsidRPr="00937621">
        <w:rPr>
          <w:rFonts w:ascii="Times New Roman" w:hAnsi="Times New Roman"/>
          <w:spacing w:val="-2"/>
          <w:sz w:val="28"/>
          <w:szCs w:val="28"/>
        </w:rPr>
        <w:t> </w:t>
      </w:r>
      <w:r w:rsidR="002523F1" w:rsidRPr="00937621">
        <w:rPr>
          <w:rFonts w:ascii="Times New Roman" w:hAnsi="Times New Roman"/>
          <w:spacing w:val="-2"/>
          <w:sz w:val="28"/>
          <w:szCs w:val="28"/>
        </w:rPr>
        <w:t xml:space="preserve">Завизированное заявление Ответственное подразделение направляет </w:t>
      </w:r>
      <w:r w:rsidR="00DE00BD" w:rsidRPr="00937621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="003B24F9" w:rsidRPr="00937621">
        <w:rPr>
          <w:rFonts w:ascii="Times New Roman" w:hAnsi="Times New Roman"/>
          <w:spacing w:val="-2"/>
          <w:sz w:val="28"/>
          <w:szCs w:val="28"/>
        </w:rPr>
        <w:t>подпись</w:t>
      </w:r>
      <w:r w:rsidR="00DE00BD" w:rsidRPr="00937621">
        <w:rPr>
          <w:rFonts w:ascii="Times New Roman" w:hAnsi="Times New Roman"/>
          <w:spacing w:val="-2"/>
          <w:sz w:val="28"/>
          <w:szCs w:val="28"/>
        </w:rPr>
        <w:t>:</w:t>
      </w:r>
    </w:p>
    <w:p w:rsidR="00DE00BD" w:rsidRPr="00937621" w:rsidRDefault="00DE00BD" w:rsidP="00AC31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D27341" w:rsidRPr="00937621">
        <w:rPr>
          <w:rFonts w:ascii="Times New Roman" w:hAnsi="Times New Roman"/>
          <w:sz w:val="28"/>
          <w:szCs w:val="28"/>
        </w:rPr>
        <w:t>заместителю генерального директора по управлению персоналом Общества (для лиц, претендующих на статус Пенсионера Общества</w:t>
      </w:r>
      <w:r w:rsidR="00EF329E" w:rsidRPr="00937621">
        <w:rPr>
          <w:rFonts w:ascii="Times New Roman" w:hAnsi="Times New Roman"/>
          <w:sz w:val="28"/>
          <w:szCs w:val="28"/>
        </w:rPr>
        <w:t>,</w:t>
      </w:r>
      <w:r w:rsidR="00D27341" w:rsidRPr="00937621">
        <w:rPr>
          <w:rFonts w:ascii="Times New Roman" w:hAnsi="Times New Roman"/>
          <w:sz w:val="28"/>
          <w:szCs w:val="28"/>
        </w:rPr>
        <w:t xml:space="preserve"> и увольняющихся из администрации</w:t>
      </w:r>
      <w:r w:rsidR="003B24F9" w:rsidRPr="00937621">
        <w:rPr>
          <w:rFonts w:ascii="Times New Roman" w:hAnsi="Times New Roman"/>
          <w:sz w:val="28"/>
          <w:szCs w:val="28"/>
        </w:rPr>
        <w:t xml:space="preserve"> или структурных подразделений при администрации</w:t>
      </w:r>
      <w:r w:rsidR="00D27341" w:rsidRPr="00937621">
        <w:rPr>
          <w:rFonts w:ascii="Times New Roman" w:hAnsi="Times New Roman"/>
          <w:sz w:val="28"/>
          <w:szCs w:val="28"/>
        </w:rPr>
        <w:t xml:space="preserve"> Общества)</w:t>
      </w:r>
      <w:r w:rsidRPr="00937621">
        <w:rPr>
          <w:rFonts w:ascii="Times New Roman" w:hAnsi="Times New Roman"/>
          <w:sz w:val="28"/>
          <w:szCs w:val="28"/>
        </w:rPr>
        <w:t>;</w:t>
      </w:r>
    </w:p>
    <w:p w:rsidR="00DE00BD" w:rsidRPr="00937621" w:rsidRDefault="00DE00BD" w:rsidP="00AC31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341095" w:rsidRPr="00937621">
        <w:rPr>
          <w:rFonts w:ascii="Times New Roman" w:hAnsi="Times New Roman"/>
          <w:sz w:val="28"/>
          <w:szCs w:val="28"/>
        </w:rPr>
        <w:t xml:space="preserve">начальнику </w:t>
      </w:r>
      <w:r w:rsidR="008B1F3D" w:rsidRPr="00937621">
        <w:rPr>
          <w:rFonts w:ascii="Times New Roman" w:hAnsi="Times New Roman"/>
          <w:sz w:val="28"/>
          <w:szCs w:val="28"/>
        </w:rPr>
        <w:t>филиала</w:t>
      </w:r>
      <w:r w:rsidR="00E908A5" w:rsidRPr="00937621">
        <w:rPr>
          <w:rFonts w:ascii="Times New Roman" w:hAnsi="Times New Roman"/>
          <w:sz w:val="28"/>
          <w:szCs w:val="28"/>
        </w:rPr>
        <w:t xml:space="preserve"> Общества</w:t>
      </w:r>
      <w:r w:rsidR="00341095" w:rsidRPr="00937621">
        <w:rPr>
          <w:rFonts w:ascii="Times New Roman" w:hAnsi="Times New Roman"/>
          <w:sz w:val="28"/>
          <w:szCs w:val="28"/>
        </w:rPr>
        <w:t xml:space="preserve"> (для лиц, претендующих на статус Пенсионера Общества</w:t>
      </w:r>
      <w:r w:rsidR="00EF329E" w:rsidRPr="00937621">
        <w:rPr>
          <w:rFonts w:ascii="Times New Roman" w:hAnsi="Times New Roman"/>
          <w:sz w:val="28"/>
          <w:szCs w:val="28"/>
        </w:rPr>
        <w:t>,</w:t>
      </w:r>
      <w:r w:rsidR="00341095" w:rsidRPr="00937621">
        <w:rPr>
          <w:rFonts w:ascii="Times New Roman" w:hAnsi="Times New Roman"/>
          <w:sz w:val="28"/>
          <w:szCs w:val="28"/>
        </w:rPr>
        <w:t xml:space="preserve"> увольняющихся из филиалов Общества)</w:t>
      </w:r>
      <w:r w:rsidRPr="00937621">
        <w:rPr>
          <w:rFonts w:ascii="Times New Roman" w:hAnsi="Times New Roman"/>
          <w:sz w:val="28"/>
          <w:szCs w:val="28"/>
        </w:rPr>
        <w:t>.</w:t>
      </w:r>
    </w:p>
    <w:p w:rsidR="00151E6A" w:rsidRPr="00937621" w:rsidRDefault="002523F1" w:rsidP="00151E6A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3.5</w:t>
      </w:r>
      <w:r w:rsidR="00151E6A" w:rsidRPr="00937621">
        <w:rPr>
          <w:rFonts w:ascii="Times New Roman" w:hAnsi="Times New Roman"/>
          <w:sz w:val="28"/>
          <w:szCs w:val="28"/>
        </w:rPr>
        <w:t>.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151E6A" w:rsidRPr="00937621">
        <w:rPr>
          <w:rFonts w:ascii="Times New Roman" w:hAnsi="Times New Roman"/>
          <w:sz w:val="28"/>
          <w:szCs w:val="28"/>
        </w:rPr>
        <w:t>В случае представления документов не в полном объеме, Ответственное подразделение уведомляет лицо, претендующее на статус Пенсионера Общества, о необходимости предоставления недостающих документов.</w:t>
      </w:r>
    </w:p>
    <w:p w:rsidR="00EF51F4" w:rsidRPr="00937621" w:rsidRDefault="009C127B" w:rsidP="00767C06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3.6</w:t>
      </w:r>
      <w:r w:rsidR="00243AE7" w:rsidRPr="00937621">
        <w:rPr>
          <w:rFonts w:ascii="Times New Roman" w:hAnsi="Times New Roman"/>
          <w:sz w:val="28"/>
          <w:szCs w:val="28"/>
        </w:rPr>
        <w:t>. </w:t>
      </w:r>
      <w:proofErr w:type="gramStart"/>
      <w:r w:rsidR="00EA7F8C" w:rsidRPr="00937621">
        <w:rPr>
          <w:rFonts w:ascii="Times New Roman" w:hAnsi="Times New Roman"/>
          <w:sz w:val="28"/>
          <w:szCs w:val="28"/>
        </w:rPr>
        <w:t>Подача з</w:t>
      </w:r>
      <w:r w:rsidR="00243AE7" w:rsidRPr="00937621">
        <w:rPr>
          <w:rFonts w:ascii="Times New Roman" w:hAnsi="Times New Roman"/>
          <w:sz w:val="28"/>
          <w:szCs w:val="28"/>
        </w:rPr>
        <w:t>ая</w:t>
      </w:r>
      <w:r w:rsidR="00F70872" w:rsidRPr="00937621">
        <w:rPr>
          <w:rFonts w:ascii="Times New Roman" w:hAnsi="Times New Roman"/>
          <w:sz w:val="28"/>
          <w:szCs w:val="28"/>
        </w:rPr>
        <w:t>влений</w:t>
      </w:r>
      <w:r w:rsidR="009811A5" w:rsidRPr="00937621">
        <w:rPr>
          <w:rFonts w:ascii="Times New Roman" w:hAnsi="Times New Roman"/>
          <w:sz w:val="28"/>
          <w:szCs w:val="28"/>
        </w:rPr>
        <w:t xml:space="preserve"> о признании Пенсионерами Общества и постановка на учет лиц, уволенных по соглашению сторон или </w:t>
      </w:r>
      <w:r w:rsidR="00DC5357" w:rsidRPr="00937621">
        <w:rPr>
          <w:rFonts w:ascii="Times New Roman" w:hAnsi="Times New Roman"/>
          <w:sz w:val="28"/>
          <w:szCs w:val="28"/>
        </w:rPr>
        <w:t xml:space="preserve">в связи с </w:t>
      </w:r>
      <w:r w:rsidR="00DC5357" w:rsidRPr="00937621">
        <w:rPr>
          <w:rFonts w:ascii="Times New Roman" w:hAnsi="Times New Roman"/>
          <w:sz w:val="28"/>
          <w:szCs w:val="28"/>
        </w:rPr>
        <w:lastRenderedPageBreak/>
        <w:t>истечением</w:t>
      </w:r>
      <w:r w:rsidR="009811A5" w:rsidRPr="00937621">
        <w:rPr>
          <w:rFonts w:ascii="Times New Roman" w:hAnsi="Times New Roman"/>
          <w:sz w:val="28"/>
          <w:szCs w:val="28"/>
        </w:rPr>
        <w:t xml:space="preserve"> срока трудового договора, либо </w:t>
      </w:r>
      <w:r w:rsidR="00F70872" w:rsidRPr="00937621">
        <w:rPr>
          <w:rFonts w:ascii="Times New Roman" w:hAnsi="Times New Roman"/>
          <w:sz w:val="28"/>
          <w:szCs w:val="28"/>
        </w:rPr>
        <w:t>при осуществлении</w:t>
      </w:r>
      <w:r w:rsidR="009811A5" w:rsidRPr="00937621">
        <w:rPr>
          <w:rFonts w:ascii="Times New Roman" w:hAnsi="Times New Roman"/>
          <w:sz w:val="28"/>
          <w:szCs w:val="28"/>
        </w:rPr>
        <w:t xml:space="preserve"> мероприятий по сокращению численности или штата (пункт 2.2 настоящего Положения), </w:t>
      </w:r>
      <w:r w:rsidR="00EA7F8C" w:rsidRPr="00937621">
        <w:rPr>
          <w:rFonts w:ascii="Times New Roman" w:hAnsi="Times New Roman"/>
          <w:sz w:val="28"/>
          <w:szCs w:val="28"/>
        </w:rPr>
        <w:t>осуществляется</w:t>
      </w:r>
      <w:r w:rsidR="00207FBA" w:rsidRPr="00937621">
        <w:rPr>
          <w:rFonts w:ascii="Times New Roman" w:hAnsi="Times New Roman"/>
          <w:sz w:val="28"/>
          <w:szCs w:val="28"/>
        </w:rPr>
        <w:t xml:space="preserve"> после </w:t>
      </w:r>
      <w:r w:rsidR="00494864" w:rsidRPr="00937621">
        <w:rPr>
          <w:rFonts w:ascii="Times New Roman" w:hAnsi="Times New Roman"/>
          <w:sz w:val="28"/>
          <w:szCs w:val="28"/>
        </w:rPr>
        <w:t>оформления пенсии</w:t>
      </w:r>
      <w:r w:rsidR="009811A5" w:rsidRPr="00937621">
        <w:rPr>
          <w:rFonts w:ascii="Times New Roman" w:hAnsi="Times New Roman"/>
          <w:sz w:val="28"/>
          <w:szCs w:val="28"/>
        </w:rPr>
        <w:t xml:space="preserve"> по старости досрочно на основании статьи 32 Закона Российской Федерации «О занятости населения в Российской Федерации» или после достижения воз</w:t>
      </w:r>
      <w:r w:rsidR="00F50C21" w:rsidRPr="00937621">
        <w:rPr>
          <w:rFonts w:ascii="Times New Roman" w:hAnsi="Times New Roman"/>
          <w:sz w:val="28"/>
          <w:szCs w:val="28"/>
        </w:rPr>
        <w:t>раста</w:t>
      </w:r>
      <w:proofErr w:type="gramEnd"/>
      <w:r w:rsidR="00F50C21" w:rsidRPr="009376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50C21" w:rsidRPr="00937621">
        <w:rPr>
          <w:rFonts w:ascii="Times New Roman" w:hAnsi="Times New Roman"/>
          <w:sz w:val="28"/>
          <w:szCs w:val="28"/>
        </w:rPr>
        <w:t>дающего</w:t>
      </w:r>
      <w:proofErr w:type="gramEnd"/>
      <w:r w:rsidR="00F50C21" w:rsidRPr="00937621">
        <w:rPr>
          <w:rFonts w:ascii="Times New Roman" w:hAnsi="Times New Roman"/>
          <w:sz w:val="28"/>
          <w:szCs w:val="28"/>
        </w:rPr>
        <w:t xml:space="preserve"> право на</w:t>
      </w:r>
      <w:r w:rsidR="009811A5" w:rsidRPr="00937621">
        <w:rPr>
          <w:rFonts w:ascii="Times New Roman" w:hAnsi="Times New Roman"/>
          <w:sz w:val="28"/>
          <w:szCs w:val="28"/>
        </w:rPr>
        <w:t xml:space="preserve"> пенсию по старости.</w:t>
      </w:r>
    </w:p>
    <w:p w:rsidR="009811A5" w:rsidRPr="00937621" w:rsidRDefault="009C127B" w:rsidP="00767C06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3.7</w:t>
      </w:r>
      <w:r w:rsidR="009811A5" w:rsidRPr="00937621">
        <w:rPr>
          <w:rFonts w:ascii="Times New Roman" w:hAnsi="Times New Roman"/>
          <w:sz w:val="28"/>
          <w:szCs w:val="28"/>
        </w:rPr>
        <w:t>. При постановке на учет Пенсионеру Общества выдается удостоверение</w:t>
      </w:r>
      <w:r w:rsidR="009811A5" w:rsidRPr="00937621">
        <w:rPr>
          <w:rStyle w:val="a6"/>
          <w:rFonts w:ascii="Times New Roman" w:hAnsi="Times New Roman"/>
          <w:sz w:val="28"/>
          <w:szCs w:val="28"/>
        </w:rPr>
        <w:footnoteReference w:id="5"/>
      </w:r>
      <w:r w:rsidR="009811A5" w:rsidRPr="00937621">
        <w:rPr>
          <w:rFonts w:ascii="Times New Roman" w:hAnsi="Times New Roman"/>
          <w:sz w:val="28"/>
          <w:szCs w:val="28"/>
        </w:rPr>
        <w:t xml:space="preserve"> установленного образца (приложение №</w:t>
      </w:r>
      <w:r w:rsidR="00302C98" w:rsidRPr="00937621">
        <w:rPr>
          <w:rFonts w:ascii="Times New Roman" w:hAnsi="Times New Roman"/>
          <w:sz w:val="28"/>
          <w:szCs w:val="28"/>
        </w:rPr>
        <w:t> </w:t>
      </w:r>
      <w:r w:rsidR="00AE11B2" w:rsidRPr="00937621">
        <w:rPr>
          <w:rFonts w:ascii="Times New Roman" w:hAnsi="Times New Roman"/>
          <w:sz w:val="28"/>
          <w:szCs w:val="28"/>
        </w:rPr>
        <w:t>5</w:t>
      </w:r>
      <w:r w:rsidR="009811A5" w:rsidRPr="00937621">
        <w:rPr>
          <w:rFonts w:ascii="Times New Roman" w:hAnsi="Times New Roman"/>
          <w:sz w:val="28"/>
          <w:szCs w:val="28"/>
        </w:rPr>
        <w:t>)</w:t>
      </w:r>
      <w:r w:rsidR="00E908A5" w:rsidRPr="00937621">
        <w:rPr>
          <w:rFonts w:ascii="Times New Roman" w:hAnsi="Times New Roman"/>
          <w:sz w:val="28"/>
          <w:szCs w:val="28"/>
        </w:rPr>
        <w:t xml:space="preserve"> и</w:t>
      </w:r>
      <w:r w:rsidR="009811A5" w:rsidRPr="00937621">
        <w:rPr>
          <w:rFonts w:ascii="Times New Roman" w:hAnsi="Times New Roman"/>
          <w:sz w:val="28"/>
          <w:szCs w:val="28"/>
        </w:rPr>
        <w:t xml:space="preserve"> </w:t>
      </w:r>
      <w:r w:rsidR="006566BE" w:rsidRPr="00937621">
        <w:rPr>
          <w:rFonts w:ascii="Times New Roman" w:hAnsi="Times New Roman"/>
          <w:sz w:val="28"/>
          <w:szCs w:val="28"/>
        </w:rPr>
        <w:t>выписка из Положения</w:t>
      </w:r>
      <w:r w:rsidR="00341095" w:rsidRPr="00937621">
        <w:rPr>
          <w:rFonts w:ascii="Times New Roman" w:hAnsi="Times New Roman"/>
          <w:sz w:val="28"/>
          <w:szCs w:val="28"/>
        </w:rPr>
        <w:t xml:space="preserve"> (Памятка)</w:t>
      </w:r>
      <w:r w:rsidR="009811A5" w:rsidRPr="00937621">
        <w:rPr>
          <w:rFonts w:ascii="Times New Roman" w:hAnsi="Times New Roman"/>
          <w:sz w:val="28"/>
          <w:szCs w:val="28"/>
        </w:rPr>
        <w:t>:</w:t>
      </w:r>
    </w:p>
    <w:p w:rsidR="009811A5" w:rsidRPr="00937621" w:rsidRDefault="00C34BCD" w:rsidP="00767C06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</w:t>
      </w:r>
      <w:r w:rsidR="009811A5" w:rsidRPr="00937621">
        <w:rPr>
          <w:rFonts w:ascii="Times New Roman" w:hAnsi="Times New Roman"/>
          <w:sz w:val="28"/>
          <w:szCs w:val="28"/>
        </w:rPr>
        <w:t xml:space="preserve">о видах и порядке предоставления льгот и компенсаций, предусмотренных </w:t>
      </w:r>
      <w:r w:rsidR="00D23AE7" w:rsidRPr="00937621">
        <w:rPr>
          <w:rFonts w:ascii="Times New Roman" w:hAnsi="Times New Roman"/>
          <w:sz w:val="28"/>
          <w:szCs w:val="28"/>
        </w:rPr>
        <w:t xml:space="preserve">настоящим </w:t>
      </w:r>
      <w:r w:rsidR="009811A5" w:rsidRPr="00937621">
        <w:rPr>
          <w:rFonts w:ascii="Times New Roman" w:hAnsi="Times New Roman"/>
          <w:sz w:val="28"/>
          <w:szCs w:val="28"/>
        </w:rPr>
        <w:t>Положением;</w:t>
      </w:r>
    </w:p>
    <w:p w:rsidR="009811A5" w:rsidRPr="00937621" w:rsidRDefault="00C34BCD" w:rsidP="00767C06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</w:t>
      </w:r>
      <w:r w:rsidR="009811A5" w:rsidRPr="00937621">
        <w:rPr>
          <w:rFonts w:ascii="Times New Roman" w:hAnsi="Times New Roman"/>
          <w:sz w:val="28"/>
          <w:szCs w:val="28"/>
        </w:rPr>
        <w:t>о необходимости информировать Ответственное подразделение об изменении персональных данных.</w:t>
      </w:r>
    </w:p>
    <w:p w:rsidR="009C127B" w:rsidRPr="00937621" w:rsidRDefault="009C127B" w:rsidP="00767C06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3.8</w:t>
      </w:r>
      <w:r w:rsidR="006F3D01" w:rsidRPr="00937621">
        <w:rPr>
          <w:rFonts w:ascii="Times New Roman" w:hAnsi="Times New Roman"/>
          <w:sz w:val="28"/>
          <w:szCs w:val="28"/>
        </w:rPr>
        <w:t>.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9811A5" w:rsidRPr="00937621">
        <w:rPr>
          <w:rFonts w:ascii="Times New Roman" w:hAnsi="Times New Roman"/>
          <w:sz w:val="28"/>
          <w:szCs w:val="28"/>
        </w:rPr>
        <w:t>Пенсионер Общества, возобновивший трудовые отношения с Обществом</w:t>
      </w:r>
      <w:r w:rsidR="00995F1C" w:rsidRPr="00937621">
        <w:rPr>
          <w:rFonts w:ascii="Times New Roman" w:hAnsi="Times New Roman"/>
          <w:sz w:val="28"/>
          <w:szCs w:val="28"/>
        </w:rPr>
        <w:t xml:space="preserve"> или профсоюзной о</w:t>
      </w:r>
      <w:r w:rsidR="003B1FE4" w:rsidRPr="00937621">
        <w:rPr>
          <w:rFonts w:ascii="Times New Roman" w:hAnsi="Times New Roman"/>
          <w:sz w:val="28"/>
          <w:szCs w:val="28"/>
        </w:rPr>
        <w:t>рганизацией</w:t>
      </w:r>
      <w:r w:rsidR="009811A5" w:rsidRPr="00937621">
        <w:rPr>
          <w:rFonts w:ascii="Times New Roman" w:hAnsi="Times New Roman"/>
          <w:sz w:val="28"/>
          <w:szCs w:val="28"/>
        </w:rPr>
        <w:t>, исключается из списков Пенсионеров</w:t>
      </w:r>
      <w:r w:rsidR="00594451" w:rsidRPr="00937621">
        <w:rPr>
          <w:rFonts w:ascii="Times New Roman" w:hAnsi="Times New Roman"/>
          <w:sz w:val="28"/>
          <w:szCs w:val="28"/>
        </w:rPr>
        <w:t xml:space="preserve"> Общества</w:t>
      </w:r>
      <w:r w:rsidR="009811A5" w:rsidRPr="00937621">
        <w:rPr>
          <w:rFonts w:ascii="Times New Roman" w:hAnsi="Times New Roman"/>
          <w:sz w:val="28"/>
          <w:szCs w:val="28"/>
        </w:rPr>
        <w:t xml:space="preserve"> на период работы с приостановлением предоставления </w:t>
      </w:r>
      <w:r w:rsidR="00324577" w:rsidRPr="00937621">
        <w:rPr>
          <w:rFonts w:ascii="Times New Roman" w:hAnsi="Times New Roman"/>
          <w:sz w:val="28"/>
          <w:szCs w:val="28"/>
        </w:rPr>
        <w:t xml:space="preserve">социальных </w:t>
      </w:r>
      <w:r w:rsidR="009811A5" w:rsidRPr="00937621">
        <w:rPr>
          <w:rFonts w:ascii="Times New Roman" w:hAnsi="Times New Roman"/>
          <w:sz w:val="28"/>
          <w:szCs w:val="28"/>
        </w:rPr>
        <w:t xml:space="preserve">льгот и компенсаций, предусмотренных </w:t>
      </w:r>
      <w:r w:rsidR="00D23AE7" w:rsidRPr="00937621">
        <w:rPr>
          <w:rFonts w:ascii="Times New Roman" w:hAnsi="Times New Roman"/>
          <w:sz w:val="28"/>
          <w:szCs w:val="28"/>
        </w:rPr>
        <w:t xml:space="preserve">настоящим </w:t>
      </w:r>
      <w:r w:rsidR="009811A5" w:rsidRPr="00937621">
        <w:rPr>
          <w:rFonts w:ascii="Times New Roman" w:hAnsi="Times New Roman"/>
          <w:sz w:val="28"/>
          <w:szCs w:val="28"/>
        </w:rPr>
        <w:t xml:space="preserve">Положением. </w:t>
      </w:r>
    </w:p>
    <w:p w:rsidR="00F04463" w:rsidRPr="00937621" w:rsidRDefault="00E669B4" w:rsidP="00767C06">
      <w:pPr>
        <w:widowControl w:val="0"/>
        <w:spacing w:before="60" w:after="6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Пр</w:t>
      </w:r>
      <w:r w:rsidR="00094848" w:rsidRPr="00937621">
        <w:rPr>
          <w:rFonts w:ascii="Times New Roman" w:hAnsi="Times New Roman"/>
          <w:sz w:val="28"/>
          <w:szCs w:val="28"/>
        </w:rPr>
        <w:t>едоставление льгот и компенсаций</w:t>
      </w:r>
      <w:r w:rsidRPr="00937621">
        <w:rPr>
          <w:rFonts w:ascii="Times New Roman" w:hAnsi="Times New Roman"/>
          <w:sz w:val="28"/>
          <w:szCs w:val="28"/>
        </w:rPr>
        <w:t xml:space="preserve"> </w:t>
      </w:r>
      <w:r w:rsidR="009811A5" w:rsidRPr="00937621">
        <w:rPr>
          <w:rFonts w:ascii="Times New Roman" w:hAnsi="Times New Roman"/>
          <w:sz w:val="28"/>
          <w:szCs w:val="28"/>
        </w:rPr>
        <w:t>возобновляется после его увольнения. При этом повторного заявления о постановке на учет не требуется</w:t>
      </w:r>
      <w:r w:rsidR="009C127B" w:rsidRPr="00937621">
        <w:rPr>
          <w:rFonts w:ascii="Times New Roman" w:hAnsi="Times New Roman"/>
          <w:sz w:val="28"/>
          <w:szCs w:val="28"/>
        </w:rPr>
        <w:t>.</w:t>
      </w:r>
      <w:r w:rsidR="00F04463" w:rsidRPr="0093762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557A2" w:rsidRPr="00937621" w:rsidRDefault="009C127B" w:rsidP="00767C06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3.8.1.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5557A2" w:rsidRPr="00937621">
        <w:rPr>
          <w:rFonts w:ascii="Times New Roman" w:hAnsi="Times New Roman"/>
          <w:sz w:val="28"/>
          <w:szCs w:val="28"/>
        </w:rPr>
        <w:t xml:space="preserve">В случае возобновления Пенсионером Общества трудовых отношений с Обществом отдел кадров и трудовых отношений администрации Общества </w:t>
      </w:r>
      <w:r w:rsidR="003B24F9" w:rsidRPr="00937621">
        <w:rPr>
          <w:rFonts w:ascii="Times New Roman" w:hAnsi="Times New Roman"/>
          <w:sz w:val="28"/>
          <w:szCs w:val="28"/>
        </w:rPr>
        <w:t>в течени</w:t>
      </w:r>
      <w:r w:rsidR="00522416" w:rsidRPr="00937621">
        <w:rPr>
          <w:rFonts w:ascii="Times New Roman" w:hAnsi="Times New Roman"/>
          <w:sz w:val="28"/>
          <w:szCs w:val="28"/>
        </w:rPr>
        <w:t>е</w:t>
      </w:r>
      <w:r w:rsidR="00D17A3C">
        <w:rPr>
          <w:rFonts w:ascii="Times New Roman" w:hAnsi="Times New Roman"/>
          <w:sz w:val="28"/>
          <w:szCs w:val="28"/>
        </w:rPr>
        <w:t xml:space="preserve"> семи</w:t>
      </w:r>
      <w:r w:rsidR="003B24F9" w:rsidRPr="00937621">
        <w:rPr>
          <w:rFonts w:ascii="Times New Roman" w:hAnsi="Times New Roman"/>
          <w:sz w:val="28"/>
          <w:szCs w:val="28"/>
        </w:rPr>
        <w:t xml:space="preserve"> рабочих дней со дня возобновления трудовых отношений </w:t>
      </w:r>
      <w:r w:rsidR="005557A2" w:rsidRPr="00937621">
        <w:rPr>
          <w:rFonts w:ascii="Times New Roman" w:hAnsi="Times New Roman"/>
          <w:sz w:val="28"/>
          <w:szCs w:val="28"/>
        </w:rPr>
        <w:t>направляет соответствующее уведомление в отдел социального развития администрации Общества</w:t>
      </w:r>
      <w:r w:rsidR="003B24F9" w:rsidRPr="00937621">
        <w:rPr>
          <w:rFonts w:ascii="Times New Roman" w:hAnsi="Times New Roman"/>
          <w:sz w:val="28"/>
          <w:szCs w:val="28"/>
        </w:rPr>
        <w:t>.</w:t>
      </w:r>
    </w:p>
    <w:p w:rsidR="009811A5" w:rsidRPr="00937621" w:rsidRDefault="009811A5" w:rsidP="00767C06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</w:t>
      </w:r>
      <w:r w:rsidR="009C127B" w:rsidRPr="00937621">
        <w:rPr>
          <w:rFonts w:ascii="Times New Roman" w:hAnsi="Times New Roman"/>
          <w:sz w:val="28"/>
          <w:szCs w:val="28"/>
        </w:rPr>
        <w:t>9</w:t>
      </w:r>
      <w:r w:rsidRPr="00937621">
        <w:rPr>
          <w:rFonts w:ascii="Times New Roman" w:hAnsi="Times New Roman"/>
          <w:sz w:val="28"/>
          <w:szCs w:val="28"/>
        </w:rPr>
        <w:t>. При постановке на учет в связи с установлением инвалидности</w:t>
      </w:r>
      <w:r w:rsidR="00341095" w:rsidRPr="00937621">
        <w:rPr>
          <w:rFonts w:ascii="Times New Roman" w:hAnsi="Times New Roman"/>
          <w:sz w:val="28"/>
          <w:szCs w:val="28"/>
        </w:rPr>
        <w:t>,</w:t>
      </w:r>
      <w:r w:rsidRPr="00937621">
        <w:rPr>
          <w:rFonts w:ascii="Times New Roman" w:hAnsi="Times New Roman"/>
          <w:sz w:val="28"/>
          <w:szCs w:val="28"/>
        </w:rPr>
        <w:t xml:space="preserve"> льготы и компенсации предоставляются на период инвалидности.</w:t>
      </w:r>
    </w:p>
    <w:p w:rsidR="009811A5" w:rsidRPr="00937621" w:rsidRDefault="00E908A5" w:rsidP="00767C06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3.9.1.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9811A5" w:rsidRPr="00937621">
        <w:rPr>
          <w:rFonts w:ascii="Times New Roman" w:hAnsi="Times New Roman"/>
          <w:sz w:val="28"/>
          <w:szCs w:val="28"/>
        </w:rPr>
        <w:t>По истечении срока, на который установлена инвалидность, Пенсионер</w:t>
      </w:r>
      <w:r w:rsidR="00995F1C" w:rsidRPr="00937621">
        <w:rPr>
          <w:rFonts w:ascii="Times New Roman" w:hAnsi="Times New Roman"/>
          <w:sz w:val="28"/>
          <w:szCs w:val="28"/>
        </w:rPr>
        <w:t xml:space="preserve"> Общества</w:t>
      </w:r>
      <w:r w:rsidR="009811A5" w:rsidRPr="00937621">
        <w:rPr>
          <w:rFonts w:ascii="Times New Roman" w:hAnsi="Times New Roman"/>
          <w:sz w:val="28"/>
          <w:szCs w:val="28"/>
        </w:rPr>
        <w:t xml:space="preserve"> обязан представить </w:t>
      </w:r>
      <w:r w:rsidR="00940A32" w:rsidRPr="00937621">
        <w:rPr>
          <w:rFonts w:ascii="Times New Roman" w:hAnsi="Times New Roman"/>
          <w:sz w:val="28"/>
          <w:szCs w:val="28"/>
        </w:rPr>
        <w:t>в О</w:t>
      </w:r>
      <w:r w:rsidR="00D23AE7" w:rsidRPr="00937621">
        <w:rPr>
          <w:rFonts w:ascii="Times New Roman" w:hAnsi="Times New Roman"/>
          <w:sz w:val="28"/>
          <w:szCs w:val="28"/>
        </w:rPr>
        <w:t xml:space="preserve">тветственное подразделение </w:t>
      </w:r>
      <w:r w:rsidR="009811A5" w:rsidRPr="00937621">
        <w:rPr>
          <w:rFonts w:ascii="Times New Roman" w:hAnsi="Times New Roman"/>
          <w:sz w:val="28"/>
          <w:szCs w:val="28"/>
        </w:rPr>
        <w:t xml:space="preserve">справку федерального государственного учреждения </w:t>
      </w:r>
      <w:proofErr w:type="gramStart"/>
      <w:r w:rsidR="009811A5" w:rsidRPr="0093762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9811A5" w:rsidRPr="00937621">
        <w:rPr>
          <w:rFonts w:ascii="Times New Roman" w:hAnsi="Times New Roman"/>
          <w:sz w:val="28"/>
          <w:szCs w:val="28"/>
        </w:rPr>
        <w:t xml:space="preserve"> экспертизы об установлении инвалидности на новый срок</w:t>
      </w:r>
      <w:r w:rsidR="009811A5" w:rsidRPr="00937621">
        <w:rPr>
          <w:rStyle w:val="a6"/>
          <w:rFonts w:ascii="Times New Roman" w:hAnsi="Times New Roman"/>
          <w:sz w:val="28"/>
          <w:szCs w:val="28"/>
        </w:rPr>
        <w:footnoteReference w:id="6"/>
      </w:r>
      <w:r w:rsidR="009811A5" w:rsidRPr="00937621">
        <w:rPr>
          <w:rFonts w:ascii="Times New Roman" w:hAnsi="Times New Roman"/>
          <w:sz w:val="28"/>
          <w:szCs w:val="28"/>
        </w:rPr>
        <w:t>.</w:t>
      </w:r>
    </w:p>
    <w:p w:rsidR="009811A5" w:rsidRPr="00937621" w:rsidRDefault="00E908A5" w:rsidP="00767C06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3.9.2.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9811A5" w:rsidRPr="00937621">
        <w:rPr>
          <w:rFonts w:ascii="Times New Roman" w:hAnsi="Times New Roman"/>
          <w:sz w:val="28"/>
          <w:szCs w:val="28"/>
        </w:rPr>
        <w:t>В случае снятия инвалидности предоставление</w:t>
      </w:r>
      <w:r w:rsidR="00C872C6" w:rsidRPr="00937621">
        <w:rPr>
          <w:rFonts w:ascii="Times New Roman" w:hAnsi="Times New Roman"/>
          <w:sz w:val="28"/>
          <w:szCs w:val="28"/>
        </w:rPr>
        <w:t xml:space="preserve"> социальных </w:t>
      </w:r>
      <w:r w:rsidR="009811A5" w:rsidRPr="00937621">
        <w:rPr>
          <w:rFonts w:ascii="Times New Roman" w:hAnsi="Times New Roman"/>
          <w:sz w:val="28"/>
          <w:szCs w:val="28"/>
        </w:rPr>
        <w:t>льгот и компенсаций прекращается (при отсутствии у Пенси</w:t>
      </w:r>
      <w:r w:rsidR="00126DBF" w:rsidRPr="00937621">
        <w:rPr>
          <w:rFonts w:ascii="Times New Roman" w:hAnsi="Times New Roman"/>
          <w:sz w:val="28"/>
          <w:szCs w:val="28"/>
        </w:rPr>
        <w:t xml:space="preserve">онера Общества права на </w:t>
      </w:r>
      <w:r w:rsidR="009811A5" w:rsidRPr="00937621">
        <w:rPr>
          <w:rFonts w:ascii="Times New Roman" w:hAnsi="Times New Roman"/>
          <w:sz w:val="28"/>
          <w:szCs w:val="28"/>
        </w:rPr>
        <w:t>пенсию по старости).</w:t>
      </w:r>
    </w:p>
    <w:p w:rsidR="009811A5" w:rsidRPr="00937621" w:rsidRDefault="00C118D0" w:rsidP="00C118D0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3.9.3.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9811A5" w:rsidRPr="00937621">
        <w:rPr>
          <w:rFonts w:ascii="Times New Roman" w:hAnsi="Times New Roman"/>
          <w:sz w:val="28"/>
          <w:szCs w:val="28"/>
        </w:rPr>
        <w:t>В случае несвоевременного представления справки об установлении инвалидности на новый срок</w:t>
      </w:r>
      <w:r w:rsidR="00341095" w:rsidRPr="00937621">
        <w:rPr>
          <w:rFonts w:ascii="Times New Roman" w:hAnsi="Times New Roman"/>
          <w:sz w:val="28"/>
          <w:szCs w:val="28"/>
        </w:rPr>
        <w:t>,</w:t>
      </w:r>
      <w:r w:rsidR="009811A5" w:rsidRPr="00937621">
        <w:rPr>
          <w:rFonts w:ascii="Times New Roman" w:hAnsi="Times New Roman"/>
          <w:sz w:val="28"/>
          <w:szCs w:val="28"/>
        </w:rPr>
        <w:t xml:space="preserve"> предоставление льгот и компенсаций приостанавливается со дня, следующего за днем</w:t>
      </w:r>
      <w:r w:rsidR="00390A61" w:rsidRPr="00937621">
        <w:rPr>
          <w:rFonts w:ascii="Times New Roman" w:hAnsi="Times New Roman"/>
          <w:sz w:val="28"/>
          <w:szCs w:val="28"/>
        </w:rPr>
        <w:t>,</w:t>
      </w:r>
      <w:r w:rsidR="009811A5" w:rsidRPr="00937621">
        <w:rPr>
          <w:rFonts w:ascii="Times New Roman" w:hAnsi="Times New Roman"/>
          <w:sz w:val="28"/>
          <w:szCs w:val="28"/>
        </w:rPr>
        <w:t xml:space="preserve"> до которого </w:t>
      </w:r>
      <w:r w:rsidR="009811A5" w:rsidRPr="00937621">
        <w:rPr>
          <w:rFonts w:ascii="Times New Roman" w:hAnsi="Times New Roman"/>
          <w:sz w:val="28"/>
          <w:szCs w:val="28"/>
        </w:rPr>
        <w:lastRenderedPageBreak/>
        <w:t>была установлена инвалидность, а в слу</w:t>
      </w:r>
      <w:r w:rsidR="002E3139" w:rsidRPr="00937621">
        <w:rPr>
          <w:rFonts w:ascii="Times New Roman" w:hAnsi="Times New Roman"/>
          <w:sz w:val="28"/>
          <w:szCs w:val="28"/>
        </w:rPr>
        <w:t xml:space="preserve">чае признания инвалидом вновь, </w:t>
      </w:r>
      <w:r w:rsidR="009811A5" w:rsidRPr="00937621">
        <w:rPr>
          <w:rFonts w:ascii="Times New Roman" w:hAnsi="Times New Roman"/>
          <w:sz w:val="28"/>
          <w:szCs w:val="28"/>
        </w:rPr>
        <w:t>возобновляется со дня установления нового срока.</w:t>
      </w:r>
    </w:p>
    <w:p w:rsidR="009811A5" w:rsidRPr="00937621" w:rsidRDefault="009811A5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3.</w:t>
      </w:r>
      <w:r w:rsidR="009C127B" w:rsidRPr="00937621">
        <w:rPr>
          <w:rFonts w:ascii="Times New Roman" w:hAnsi="Times New Roman"/>
          <w:sz w:val="28"/>
          <w:szCs w:val="28"/>
        </w:rPr>
        <w:t>10</w:t>
      </w:r>
      <w:r w:rsidRPr="00937621">
        <w:rPr>
          <w:rFonts w:ascii="Times New Roman" w:hAnsi="Times New Roman"/>
          <w:sz w:val="28"/>
          <w:szCs w:val="28"/>
        </w:rPr>
        <w:t xml:space="preserve">. Постановка Пенсионеров </w:t>
      </w:r>
      <w:r w:rsidR="00995F1C" w:rsidRPr="00937621">
        <w:rPr>
          <w:rFonts w:ascii="Times New Roman" w:hAnsi="Times New Roman"/>
          <w:sz w:val="28"/>
          <w:szCs w:val="28"/>
        </w:rPr>
        <w:t xml:space="preserve">Общества </w:t>
      </w:r>
      <w:r w:rsidRPr="00937621">
        <w:rPr>
          <w:rFonts w:ascii="Times New Roman" w:hAnsi="Times New Roman"/>
          <w:sz w:val="28"/>
          <w:szCs w:val="28"/>
        </w:rPr>
        <w:t xml:space="preserve">на учет одновременно в нескольких </w:t>
      </w:r>
      <w:r w:rsidR="00390A61" w:rsidRPr="00937621">
        <w:rPr>
          <w:rFonts w:ascii="Times New Roman" w:hAnsi="Times New Roman"/>
          <w:sz w:val="28"/>
          <w:szCs w:val="28"/>
        </w:rPr>
        <w:t>дочерних обществах</w:t>
      </w:r>
      <w:r w:rsidR="00D14177" w:rsidRPr="00937621">
        <w:rPr>
          <w:rFonts w:ascii="Times New Roman" w:hAnsi="Times New Roman"/>
          <w:sz w:val="28"/>
          <w:szCs w:val="28"/>
        </w:rPr>
        <w:t xml:space="preserve"> П</w:t>
      </w:r>
      <w:r w:rsidRPr="00937621">
        <w:rPr>
          <w:rFonts w:ascii="Times New Roman" w:hAnsi="Times New Roman"/>
          <w:sz w:val="28"/>
          <w:szCs w:val="28"/>
        </w:rPr>
        <w:t>АО «Газпром»</w:t>
      </w:r>
      <w:r w:rsidR="00390A61" w:rsidRPr="00937621">
        <w:rPr>
          <w:rFonts w:ascii="Times New Roman" w:hAnsi="Times New Roman"/>
          <w:sz w:val="28"/>
          <w:szCs w:val="28"/>
        </w:rPr>
        <w:t xml:space="preserve"> </w:t>
      </w:r>
      <w:r w:rsidR="00C34BCD" w:rsidRPr="00937621">
        <w:rPr>
          <w:rFonts w:ascii="Times New Roman" w:hAnsi="Times New Roman"/>
          <w:sz w:val="28"/>
          <w:szCs w:val="28"/>
        </w:rPr>
        <w:t>–</w:t>
      </w:r>
      <w:r w:rsidR="00390A61" w:rsidRPr="00937621">
        <w:rPr>
          <w:rFonts w:ascii="Times New Roman" w:hAnsi="Times New Roman"/>
          <w:sz w:val="28"/>
          <w:szCs w:val="28"/>
        </w:rPr>
        <w:t xml:space="preserve"> участниках Генерального коллективного договора </w:t>
      </w:r>
      <w:r w:rsidRPr="00937621">
        <w:rPr>
          <w:rFonts w:ascii="Times New Roman" w:hAnsi="Times New Roman"/>
          <w:sz w:val="28"/>
          <w:szCs w:val="28"/>
        </w:rPr>
        <w:t>не допускается.</w:t>
      </w:r>
    </w:p>
    <w:p w:rsidR="00AC3179" w:rsidRPr="00937621" w:rsidRDefault="00AC3179" w:rsidP="00AC317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11A5" w:rsidRPr="00937621" w:rsidRDefault="009811A5" w:rsidP="00AC3179">
      <w:pPr>
        <w:widowControl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7621">
        <w:rPr>
          <w:rFonts w:ascii="Times New Roman" w:hAnsi="Times New Roman"/>
          <w:b/>
          <w:bCs/>
          <w:sz w:val="28"/>
          <w:szCs w:val="28"/>
        </w:rPr>
        <w:t>4.</w:t>
      </w:r>
      <w:r w:rsidR="00C34BCD" w:rsidRPr="00937621">
        <w:rPr>
          <w:rFonts w:ascii="Times New Roman" w:hAnsi="Times New Roman"/>
          <w:b/>
          <w:bCs/>
          <w:sz w:val="28"/>
          <w:szCs w:val="28"/>
        </w:rPr>
        <w:t> </w:t>
      </w:r>
      <w:r w:rsidR="00282DA9" w:rsidRPr="00937621">
        <w:rPr>
          <w:rFonts w:ascii="Times New Roman" w:hAnsi="Times New Roman"/>
          <w:b/>
          <w:bCs/>
          <w:sz w:val="28"/>
          <w:szCs w:val="28"/>
        </w:rPr>
        <w:t>Льготы и компенсации</w:t>
      </w:r>
    </w:p>
    <w:p w:rsidR="009811A5" w:rsidRPr="00937621" w:rsidRDefault="009811A5" w:rsidP="0052241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Пенсионерам Общества предоставляются следующие льготы и компенсации:</w:t>
      </w:r>
    </w:p>
    <w:p w:rsidR="00AF63B5" w:rsidRPr="00937621" w:rsidRDefault="009811A5" w:rsidP="00522416">
      <w:pPr>
        <w:widowControl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4.1. </w:t>
      </w:r>
      <w:r w:rsidR="00282DA9" w:rsidRPr="00937621">
        <w:rPr>
          <w:rFonts w:ascii="Times New Roman" w:hAnsi="Times New Roman"/>
          <w:sz w:val="28"/>
          <w:szCs w:val="28"/>
        </w:rPr>
        <w:t>Право на п</w:t>
      </w:r>
      <w:r w:rsidRPr="00937621">
        <w:rPr>
          <w:rFonts w:ascii="Times New Roman" w:hAnsi="Times New Roman"/>
          <w:sz w:val="28"/>
          <w:szCs w:val="28"/>
        </w:rPr>
        <w:t>олучение негосуда</w:t>
      </w:r>
      <w:r w:rsidR="0076241D" w:rsidRPr="00937621">
        <w:rPr>
          <w:rFonts w:ascii="Times New Roman" w:hAnsi="Times New Roman"/>
          <w:sz w:val="28"/>
          <w:szCs w:val="28"/>
        </w:rPr>
        <w:t>рственной пенсии из НПФ «</w:t>
      </w:r>
      <w:r w:rsidR="00947802" w:rsidRPr="00937621">
        <w:rPr>
          <w:rFonts w:ascii="Times New Roman" w:hAnsi="Times New Roman"/>
          <w:sz w:val="28"/>
          <w:szCs w:val="28"/>
        </w:rPr>
        <w:t>ГАЗФОНД</w:t>
      </w:r>
      <w:r w:rsidRPr="00937621">
        <w:rPr>
          <w:rFonts w:ascii="Times New Roman" w:hAnsi="Times New Roman"/>
          <w:sz w:val="28"/>
          <w:szCs w:val="28"/>
        </w:rPr>
        <w:t>» при наступлении пенсионных осно</w:t>
      </w:r>
      <w:r w:rsidR="00947802" w:rsidRPr="00937621">
        <w:rPr>
          <w:rFonts w:ascii="Times New Roman" w:hAnsi="Times New Roman"/>
          <w:sz w:val="28"/>
          <w:szCs w:val="28"/>
        </w:rPr>
        <w:t>ваний, установленных П</w:t>
      </w:r>
      <w:r w:rsidR="00961F00" w:rsidRPr="00937621">
        <w:rPr>
          <w:rFonts w:ascii="Times New Roman" w:hAnsi="Times New Roman"/>
          <w:sz w:val="28"/>
          <w:szCs w:val="28"/>
        </w:rPr>
        <w:t>оложением</w:t>
      </w:r>
      <w:r w:rsidR="00390A61" w:rsidRPr="00937621">
        <w:rPr>
          <w:rFonts w:ascii="Times New Roman" w:hAnsi="Times New Roman"/>
          <w:sz w:val="28"/>
          <w:szCs w:val="28"/>
        </w:rPr>
        <w:t xml:space="preserve"> </w:t>
      </w:r>
      <w:r w:rsidRPr="00937621">
        <w:rPr>
          <w:rFonts w:ascii="Times New Roman" w:hAnsi="Times New Roman"/>
          <w:sz w:val="28"/>
          <w:szCs w:val="28"/>
        </w:rPr>
        <w:t xml:space="preserve">о </w:t>
      </w:r>
      <w:r w:rsidR="00961F00" w:rsidRPr="00937621">
        <w:rPr>
          <w:rFonts w:ascii="Times New Roman" w:hAnsi="Times New Roman"/>
          <w:sz w:val="28"/>
          <w:szCs w:val="28"/>
        </w:rPr>
        <w:t>негосударственном</w:t>
      </w:r>
      <w:r w:rsidR="00390A61" w:rsidRPr="00937621">
        <w:rPr>
          <w:rFonts w:ascii="Times New Roman" w:hAnsi="Times New Roman"/>
          <w:sz w:val="28"/>
          <w:szCs w:val="28"/>
        </w:rPr>
        <w:t xml:space="preserve"> </w:t>
      </w:r>
      <w:r w:rsidRPr="00937621">
        <w:rPr>
          <w:rFonts w:ascii="Times New Roman" w:hAnsi="Times New Roman"/>
          <w:sz w:val="28"/>
          <w:szCs w:val="28"/>
        </w:rPr>
        <w:t>пенсионном обеспечении</w:t>
      </w:r>
      <w:r w:rsidR="00961F00" w:rsidRPr="00937621">
        <w:rPr>
          <w:rFonts w:ascii="Times New Roman" w:hAnsi="Times New Roman"/>
          <w:sz w:val="28"/>
          <w:szCs w:val="28"/>
        </w:rPr>
        <w:t>,</w:t>
      </w:r>
      <w:r w:rsidR="00390A61" w:rsidRPr="00937621">
        <w:rPr>
          <w:rFonts w:ascii="Times New Roman" w:hAnsi="Times New Roman"/>
          <w:sz w:val="28"/>
          <w:szCs w:val="28"/>
        </w:rPr>
        <w:t xml:space="preserve"> </w:t>
      </w:r>
      <w:r w:rsidR="00D14177" w:rsidRPr="00937621">
        <w:rPr>
          <w:rFonts w:ascii="Times New Roman" w:hAnsi="Times New Roman"/>
          <w:sz w:val="28"/>
          <w:szCs w:val="28"/>
        </w:rPr>
        <w:t>утверждаемым П</w:t>
      </w:r>
      <w:r w:rsidRPr="00937621">
        <w:rPr>
          <w:rFonts w:ascii="Times New Roman" w:hAnsi="Times New Roman"/>
          <w:sz w:val="28"/>
          <w:szCs w:val="28"/>
        </w:rPr>
        <w:t>АО</w:t>
      </w:r>
      <w:r w:rsidR="00302C98" w:rsidRPr="00937621">
        <w:rPr>
          <w:rFonts w:ascii="Times New Roman" w:hAnsi="Times New Roman"/>
          <w:sz w:val="28"/>
          <w:szCs w:val="28"/>
        </w:rPr>
        <w:t> </w:t>
      </w:r>
      <w:r w:rsidRPr="00937621">
        <w:rPr>
          <w:rFonts w:ascii="Times New Roman" w:hAnsi="Times New Roman"/>
          <w:sz w:val="28"/>
          <w:szCs w:val="28"/>
        </w:rPr>
        <w:t>«Газпром».</w:t>
      </w:r>
    </w:p>
    <w:p w:rsidR="006602BD" w:rsidRPr="00937621" w:rsidRDefault="009811A5" w:rsidP="00522416">
      <w:pPr>
        <w:widowControl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4.2.</w:t>
      </w:r>
      <w:r w:rsidRPr="00937621">
        <w:rPr>
          <w:rFonts w:ascii="Times New Roman" w:hAnsi="Times New Roman"/>
          <w:sz w:val="28"/>
          <w:szCs w:val="28"/>
          <w:lang w:val="en-US"/>
        </w:rPr>
        <w:t> </w:t>
      </w:r>
      <w:r w:rsidR="00EA7F8C" w:rsidRPr="00937621">
        <w:rPr>
          <w:rFonts w:ascii="Times New Roman" w:hAnsi="Times New Roman"/>
          <w:sz w:val="28"/>
          <w:szCs w:val="28"/>
        </w:rPr>
        <w:t>Ежемесячные</w:t>
      </w:r>
      <w:r w:rsidRPr="00937621">
        <w:rPr>
          <w:rFonts w:ascii="Times New Roman" w:hAnsi="Times New Roman"/>
          <w:sz w:val="28"/>
          <w:szCs w:val="28"/>
        </w:rPr>
        <w:t xml:space="preserve"> доплат</w:t>
      </w:r>
      <w:r w:rsidR="00EA7F8C" w:rsidRPr="00937621">
        <w:rPr>
          <w:rFonts w:ascii="Times New Roman" w:hAnsi="Times New Roman"/>
          <w:sz w:val="28"/>
          <w:szCs w:val="28"/>
        </w:rPr>
        <w:t>ы</w:t>
      </w:r>
      <w:r w:rsidRPr="00937621">
        <w:rPr>
          <w:rFonts w:ascii="Times New Roman" w:hAnsi="Times New Roman"/>
          <w:sz w:val="28"/>
          <w:szCs w:val="28"/>
        </w:rPr>
        <w:t xml:space="preserve"> к пенсиям</w:t>
      </w:r>
      <w:r w:rsidR="007C6FE1" w:rsidRPr="00937621">
        <w:rPr>
          <w:rFonts w:ascii="Times New Roman" w:hAnsi="Times New Roman"/>
          <w:sz w:val="28"/>
          <w:szCs w:val="28"/>
        </w:rPr>
        <w:t xml:space="preserve"> </w:t>
      </w:r>
      <w:r w:rsidRPr="00937621">
        <w:rPr>
          <w:rFonts w:ascii="Times New Roman" w:hAnsi="Times New Roman"/>
          <w:sz w:val="28"/>
          <w:szCs w:val="28"/>
        </w:rPr>
        <w:t>Пенсионерам Общества</w:t>
      </w:r>
      <w:r w:rsidR="006602BD" w:rsidRPr="00937621">
        <w:rPr>
          <w:rFonts w:ascii="Times New Roman" w:hAnsi="Times New Roman"/>
          <w:sz w:val="28"/>
          <w:szCs w:val="28"/>
        </w:rPr>
        <w:t xml:space="preserve">, не являющимся </w:t>
      </w:r>
      <w:r w:rsidR="007F4DDE" w:rsidRPr="00937621">
        <w:rPr>
          <w:rFonts w:ascii="Times New Roman" w:hAnsi="Times New Roman"/>
          <w:sz w:val="28"/>
          <w:szCs w:val="28"/>
        </w:rPr>
        <w:t>участниками НПФ «ГАЗФОНД</w:t>
      </w:r>
      <w:r w:rsidR="006602BD" w:rsidRPr="00937621">
        <w:rPr>
          <w:rFonts w:ascii="Times New Roman" w:hAnsi="Times New Roman"/>
          <w:sz w:val="28"/>
          <w:szCs w:val="28"/>
        </w:rPr>
        <w:t>», в зависимости от стажа работы в организация</w:t>
      </w:r>
      <w:r w:rsidR="00D14177" w:rsidRPr="00937621">
        <w:rPr>
          <w:rFonts w:ascii="Times New Roman" w:hAnsi="Times New Roman"/>
          <w:sz w:val="28"/>
          <w:szCs w:val="28"/>
        </w:rPr>
        <w:t>х системы П</w:t>
      </w:r>
      <w:r w:rsidR="006602BD" w:rsidRPr="00937621">
        <w:rPr>
          <w:rFonts w:ascii="Times New Roman" w:hAnsi="Times New Roman"/>
          <w:sz w:val="28"/>
          <w:szCs w:val="28"/>
        </w:rPr>
        <w:t>АО «Газпром» в следующих размерах: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9"/>
        <w:gridCol w:w="3467"/>
      </w:tblGrid>
      <w:tr w:rsidR="006602BD" w:rsidRPr="00937621" w:rsidTr="00A7309F">
        <w:trPr>
          <w:cantSplit/>
          <w:trHeight w:val="357"/>
          <w:tblHeader/>
        </w:trPr>
        <w:tc>
          <w:tcPr>
            <w:tcW w:w="5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pStyle w:val="7"/>
              <w:keepNext w:val="0"/>
              <w:spacing w:before="120" w:after="60" w:line="240" w:lineRule="auto"/>
              <w:ind w:right="0"/>
              <w:rPr>
                <w:sz w:val="28"/>
                <w:szCs w:val="28"/>
              </w:rPr>
            </w:pPr>
            <w:r w:rsidRPr="00937621">
              <w:rPr>
                <w:sz w:val="28"/>
                <w:szCs w:val="28"/>
              </w:rPr>
              <w:t>Стаж работы</w:t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pStyle w:val="7"/>
              <w:keepNext w:val="0"/>
              <w:spacing w:before="120" w:after="60" w:line="240" w:lineRule="auto"/>
              <w:ind w:right="0"/>
              <w:rPr>
                <w:sz w:val="28"/>
                <w:szCs w:val="28"/>
              </w:rPr>
            </w:pPr>
            <w:r w:rsidRPr="00937621">
              <w:rPr>
                <w:sz w:val="28"/>
                <w:szCs w:val="28"/>
              </w:rPr>
              <w:t>Размер доплаты</w:t>
            </w:r>
          </w:p>
        </w:tc>
      </w:tr>
      <w:tr w:rsidR="006602BD" w:rsidRPr="00937621" w:rsidTr="00A7309F">
        <w:trPr>
          <w:cantSplit/>
          <w:trHeight w:val="393"/>
        </w:trPr>
        <w:tc>
          <w:tcPr>
            <w:tcW w:w="5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24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до 3 лет (включительно)</w:t>
            </w:r>
            <w:r w:rsidRPr="00937621">
              <w:rPr>
                <w:rStyle w:val="a6"/>
                <w:rFonts w:ascii="Times New Roman" w:hAnsi="Times New Roman"/>
                <w:snapToGrid w:val="0"/>
                <w:sz w:val="28"/>
                <w:szCs w:val="28"/>
              </w:rPr>
              <w:footnoteReference w:id="7"/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780123">
            <w:pPr>
              <w:widowControl w:val="0"/>
              <w:spacing w:before="240" w:after="60"/>
              <w:ind w:firstLine="5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0,1 МТС</w:t>
            </w:r>
          </w:p>
        </w:tc>
      </w:tr>
      <w:tr w:rsidR="006602BD" w:rsidRPr="00937621" w:rsidTr="00A7309F">
        <w:trPr>
          <w:cantSplit/>
        </w:trPr>
        <w:tc>
          <w:tcPr>
            <w:tcW w:w="5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3456E8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свыше 3 до 5 лет </w:t>
            </w:r>
            <w:r w:rsidR="00282DA9"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(включительно)</w:t>
            </w:r>
            <w:r w:rsidR="0016622B" w:rsidRPr="00937621">
              <w:rPr>
                <w:rStyle w:val="a6"/>
                <w:rFonts w:ascii="Times New Roman" w:hAnsi="Times New Roman"/>
                <w:snapToGrid w:val="0"/>
                <w:sz w:val="28"/>
                <w:szCs w:val="28"/>
              </w:rPr>
              <w:t xml:space="preserve"> 6</w:t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120" w:after="60"/>
              <w:ind w:firstLine="5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0,15 МТС</w:t>
            </w:r>
          </w:p>
        </w:tc>
      </w:tr>
      <w:tr w:rsidR="006602BD" w:rsidRPr="00937621" w:rsidTr="00A7309F">
        <w:trPr>
          <w:cantSplit/>
        </w:trPr>
        <w:tc>
          <w:tcPr>
            <w:tcW w:w="5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EA7F8C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</w:t>
            </w:r>
            <w:r w:rsidR="006602BD"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5 лет до 10 лет (включительно)</w:t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120" w:after="60"/>
              <w:ind w:firstLine="5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0,2 МТС</w:t>
            </w:r>
          </w:p>
        </w:tc>
      </w:tr>
      <w:tr w:rsidR="006602BD" w:rsidRPr="00937621" w:rsidTr="00A7309F">
        <w:trPr>
          <w:cantSplit/>
        </w:trPr>
        <w:tc>
          <w:tcPr>
            <w:tcW w:w="5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10 до 15 лет (включительно)</w:t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120" w:after="60"/>
              <w:ind w:firstLine="5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0,25 МТС</w:t>
            </w:r>
          </w:p>
        </w:tc>
      </w:tr>
      <w:tr w:rsidR="006602BD" w:rsidRPr="00937621" w:rsidTr="00A7309F">
        <w:trPr>
          <w:cantSplit/>
        </w:trPr>
        <w:tc>
          <w:tcPr>
            <w:tcW w:w="5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15 до 20 лет (включительно)</w:t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120" w:after="60"/>
              <w:ind w:firstLine="5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0,3 МТС</w:t>
            </w:r>
          </w:p>
        </w:tc>
      </w:tr>
      <w:tr w:rsidR="006602BD" w:rsidRPr="00937621" w:rsidTr="00A7309F">
        <w:trPr>
          <w:cantSplit/>
          <w:trHeight w:val="406"/>
        </w:trPr>
        <w:tc>
          <w:tcPr>
            <w:tcW w:w="5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20 до 25 лет (включительно)</w:t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120" w:after="60"/>
              <w:ind w:firstLine="5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0,35 МТС</w:t>
            </w:r>
          </w:p>
        </w:tc>
      </w:tr>
      <w:tr w:rsidR="006602BD" w:rsidRPr="00937621" w:rsidTr="00A7309F">
        <w:trPr>
          <w:cantSplit/>
        </w:trPr>
        <w:tc>
          <w:tcPr>
            <w:tcW w:w="5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25 до 30 лет (включительно)</w:t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120" w:after="60"/>
              <w:ind w:firstLine="5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0,45 МТС</w:t>
            </w:r>
          </w:p>
        </w:tc>
      </w:tr>
      <w:tr w:rsidR="006602BD" w:rsidRPr="00937621" w:rsidTr="00A7309F">
        <w:trPr>
          <w:cantSplit/>
        </w:trPr>
        <w:tc>
          <w:tcPr>
            <w:tcW w:w="5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30 лет</w:t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2BD" w:rsidRPr="00937621" w:rsidRDefault="006602BD" w:rsidP="00D046E2">
            <w:pPr>
              <w:widowControl w:val="0"/>
              <w:spacing w:before="120" w:after="60"/>
              <w:ind w:firstLine="5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0,55 МТС</w:t>
            </w:r>
          </w:p>
        </w:tc>
      </w:tr>
    </w:tbl>
    <w:p w:rsidR="006602BD" w:rsidRPr="00937621" w:rsidRDefault="006602BD" w:rsidP="0052241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165" w:rsidRPr="00937621" w:rsidRDefault="00892985" w:rsidP="00522416">
      <w:pPr>
        <w:widowControl w:val="0"/>
        <w:tabs>
          <w:tab w:val="num" w:pos="360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4.2.1.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A41165" w:rsidRPr="00937621">
        <w:rPr>
          <w:rFonts w:ascii="Times New Roman" w:hAnsi="Times New Roman"/>
          <w:sz w:val="28"/>
          <w:szCs w:val="28"/>
        </w:rPr>
        <w:t>Размеры ежемесячны</w:t>
      </w:r>
      <w:r w:rsidR="00CF44D0" w:rsidRPr="00937621">
        <w:rPr>
          <w:rFonts w:ascii="Times New Roman" w:hAnsi="Times New Roman"/>
          <w:sz w:val="28"/>
          <w:szCs w:val="28"/>
        </w:rPr>
        <w:t>х</w:t>
      </w:r>
      <w:r w:rsidR="00A41165" w:rsidRPr="00937621">
        <w:rPr>
          <w:rFonts w:ascii="Times New Roman" w:hAnsi="Times New Roman"/>
          <w:sz w:val="28"/>
          <w:szCs w:val="28"/>
        </w:rPr>
        <w:t xml:space="preserve"> доплат к пенсии увеличиваются в два раза Пенсионерам Об</w:t>
      </w:r>
      <w:r w:rsidR="00286599" w:rsidRPr="00937621">
        <w:rPr>
          <w:rFonts w:ascii="Times New Roman" w:hAnsi="Times New Roman"/>
          <w:sz w:val="28"/>
          <w:szCs w:val="28"/>
        </w:rPr>
        <w:t xml:space="preserve">щества, уволенным на пенсию из </w:t>
      </w:r>
      <w:r w:rsidR="00A41165" w:rsidRPr="00937621">
        <w:rPr>
          <w:rFonts w:ascii="Times New Roman" w:hAnsi="Times New Roman"/>
          <w:sz w:val="28"/>
          <w:szCs w:val="28"/>
        </w:rPr>
        <w:t xml:space="preserve">структурных подразделений Общества, расположенных в районах Крайнего Севера и проживающим в этих районах. </w:t>
      </w:r>
    </w:p>
    <w:p w:rsidR="009D0585" w:rsidRPr="00937621" w:rsidRDefault="00892985" w:rsidP="00522416">
      <w:pPr>
        <w:pStyle w:val="ConsNormal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>4.2.2.</w:t>
      </w:r>
      <w:r w:rsidR="00522416" w:rsidRPr="00937621">
        <w:rPr>
          <w:rFonts w:ascii="Times New Roman" w:hAnsi="Times New Roman" w:cs="Times New Roman"/>
          <w:sz w:val="28"/>
          <w:szCs w:val="28"/>
        </w:rPr>
        <w:t> </w:t>
      </w:r>
      <w:r w:rsidR="00EA7F8C" w:rsidRPr="00937621">
        <w:rPr>
          <w:rFonts w:ascii="Times New Roman" w:hAnsi="Times New Roman" w:cs="Times New Roman"/>
          <w:sz w:val="28"/>
          <w:szCs w:val="28"/>
        </w:rPr>
        <w:t>Ежемесячные</w:t>
      </w:r>
      <w:r w:rsidR="006B03C7" w:rsidRPr="00937621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EA7F8C" w:rsidRPr="00937621">
        <w:rPr>
          <w:rFonts w:ascii="Times New Roman" w:hAnsi="Times New Roman" w:cs="Times New Roman"/>
          <w:sz w:val="28"/>
          <w:szCs w:val="28"/>
        </w:rPr>
        <w:t>ы</w:t>
      </w:r>
      <w:r w:rsidR="006B03C7" w:rsidRPr="00937621">
        <w:rPr>
          <w:rFonts w:ascii="Times New Roman" w:hAnsi="Times New Roman" w:cs="Times New Roman"/>
          <w:sz w:val="28"/>
          <w:szCs w:val="28"/>
        </w:rPr>
        <w:t xml:space="preserve"> к пенсиям</w:t>
      </w:r>
      <w:r w:rsidR="00A5283F" w:rsidRPr="00937621">
        <w:rPr>
          <w:rFonts w:ascii="Times New Roman" w:hAnsi="Times New Roman" w:cs="Times New Roman"/>
          <w:sz w:val="28"/>
          <w:szCs w:val="28"/>
        </w:rPr>
        <w:t xml:space="preserve"> </w:t>
      </w:r>
      <w:r w:rsidR="00A41165" w:rsidRPr="00937621">
        <w:rPr>
          <w:rFonts w:ascii="Times New Roman" w:hAnsi="Times New Roman" w:cs="Times New Roman"/>
          <w:sz w:val="28"/>
          <w:szCs w:val="28"/>
        </w:rPr>
        <w:t>Пенсионер</w:t>
      </w:r>
      <w:r w:rsidR="00762DC0" w:rsidRPr="00937621">
        <w:rPr>
          <w:rFonts w:ascii="Times New Roman" w:hAnsi="Times New Roman" w:cs="Times New Roman"/>
          <w:sz w:val="28"/>
          <w:szCs w:val="28"/>
        </w:rPr>
        <w:t xml:space="preserve">ам Общества - ветеранам Великой </w:t>
      </w:r>
      <w:r w:rsidR="00A41165" w:rsidRPr="00937621">
        <w:rPr>
          <w:rFonts w:ascii="Times New Roman" w:hAnsi="Times New Roman" w:cs="Times New Roman"/>
          <w:sz w:val="28"/>
          <w:szCs w:val="28"/>
        </w:rPr>
        <w:t>Отечественной войны, не я</w:t>
      </w:r>
      <w:r w:rsidR="007F4DDE" w:rsidRPr="00937621">
        <w:rPr>
          <w:rFonts w:ascii="Times New Roman" w:hAnsi="Times New Roman" w:cs="Times New Roman"/>
          <w:sz w:val="28"/>
          <w:szCs w:val="28"/>
        </w:rPr>
        <w:t>вляющимся участниками НПФ</w:t>
      </w:r>
      <w:r w:rsidR="00522416" w:rsidRPr="00937621">
        <w:rPr>
          <w:rFonts w:ascii="Times New Roman" w:hAnsi="Times New Roman" w:cs="Times New Roman"/>
          <w:sz w:val="28"/>
          <w:szCs w:val="28"/>
        </w:rPr>
        <w:t> </w:t>
      </w:r>
      <w:r w:rsidR="007F4DDE" w:rsidRPr="00937621">
        <w:rPr>
          <w:rFonts w:ascii="Times New Roman" w:hAnsi="Times New Roman" w:cs="Times New Roman"/>
          <w:sz w:val="28"/>
          <w:szCs w:val="28"/>
        </w:rPr>
        <w:t>«ГАЗФОНД</w:t>
      </w:r>
      <w:r w:rsidR="00A41165" w:rsidRPr="00937621">
        <w:rPr>
          <w:rFonts w:ascii="Times New Roman" w:hAnsi="Times New Roman" w:cs="Times New Roman"/>
          <w:sz w:val="28"/>
          <w:szCs w:val="28"/>
        </w:rPr>
        <w:t xml:space="preserve">», в зависимости от стажа </w:t>
      </w:r>
      <w:r w:rsidR="007C6FE1" w:rsidRPr="00937621">
        <w:rPr>
          <w:rFonts w:ascii="Times New Roman" w:hAnsi="Times New Roman" w:cs="Times New Roman"/>
          <w:sz w:val="28"/>
          <w:szCs w:val="28"/>
        </w:rPr>
        <w:t xml:space="preserve">работы в организациях системы </w:t>
      </w:r>
      <w:r w:rsidR="00D14177" w:rsidRPr="00937621">
        <w:rPr>
          <w:rFonts w:ascii="Times New Roman" w:hAnsi="Times New Roman" w:cs="Times New Roman"/>
          <w:sz w:val="28"/>
          <w:szCs w:val="28"/>
        </w:rPr>
        <w:t>П</w:t>
      </w:r>
      <w:r w:rsidR="00A41165" w:rsidRPr="00937621">
        <w:rPr>
          <w:rFonts w:ascii="Times New Roman" w:hAnsi="Times New Roman" w:cs="Times New Roman"/>
          <w:sz w:val="28"/>
          <w:szCs w:val="28"/>
        </w:rPr>
        <w:t>АО</w:t>
      </w:r>
      <w:r w:rsidR="00522416" w:rsidRPr="00937621">
        <w:rPr>
          <w:rFonts w:ascii="Times New Roman" w:hAnsi="Times New Roman" w:cs="Times New Roman"/>
          <w:sz w:val="28"/>
          <w:szCs w:val="28"/>
        </w:rPr>
        <w:t> </w:t>
      </w:r>
      <w:r w:rsidR="00A41165" w:rsidRPr="00937621">
        <w:rPr>
          <w:rFonts w:ascii="Times New Roman" w:hAnsi="Times New Roman" w:cs="Times New Roman"/>
          <w:sz w:val="28"/>
          <w:szCs w:val="28"/>
        </w:rPr>
        <w:t>«Газпром» в следующих размерах:</w:t>
      </w:r>
      <w:r w:rsidR="009D0585" w:rsidRPr="00937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7802" w:rsidRPr="0093762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A41165" w:rsidRPr="00937621" w:rsidTr="00A7309F">
        <w:trPr>
          <w:cantSplit/>
          <w:trHeight w:val="445"/>
          <w:tblHeader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165" w:rsidRPr="00937621" w:rsidRDefault="00A41165" w:rsidP="00D046E2">
            <w:pPr>
              <w:pStyle w:val="7"/>
              <w:spacing w:before="120"/>
              <w:rPr>
                <w:sz w:val="28"/>
                <w:szCs w:val="28"/>
              </w:rPr>
            </w:pPr>
            <w:r w:rsidRPr="00937621">
              <w:rPr>
                <w:sz w:val="28"/>
                <w:szCs w:val="28"/>
              </w:rPr>
              <w:lastRenderedPageBreak/>
              <w:t>Стаж работы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165" w:rsidRPr="00937621" w:rsidRDefault="00A41165" w:rsidP="00D046E2">
            <w:pPr>
              <w:pStyle w:val="7"/>
              <w:spacing w:before="120"/>
              <w:rPr>
                <w:sz w:val="28"/>
                <w:szCs w:val="28"/>
              </w:rPr>
            </w:pPr>
            <w:r w:rsidRPr="00937621">
              <w:rPr>
                <w:sz w:val="28"/>
                <w:szCs w:val="28"/>
              </w:rPr>
              <w:t>Размер доплаты</w:t>
            </w:r>
          </w:p>
        </w:tc>
      </w:tr>
      <w:tr w:rsidR="00A41165" w:rsidRPr="00937621" w:rsidTr="00A7309F">
        <w:trPr>
          <w:cantSplit/>
          <w:trHeight w:val="537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165" w:rsidRPr="00937621" w:rsidRDefault="00A41165" w:rsidP="002D5077">
            <w:pPr>
              <w:widowControl w:val="0"/>
              <w:spacing w:before="24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до 3 лет (включительно)</w:t>
            </w:r>
            <w:r w:rsidR="003456E8" w:rsidRPr="00937621">
              <w:rPr>
                <w:rStyle w:val="a6"/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165" w:rsidRPr="00937621" w:rsidRDefault="00A41165" w:rsidP="00D046E2">
            <w:pPr>
              <w:widowControl w:val="0"/>
              <w:spacing w:before="24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0,7 МТС</w:t>
            </w:r>
          </w:p>
        </w:tc>
      </w:tr>
      <w:tr w:rsidR="00A41165" w:rsidRPr="00937621" w:rsidTr="00A7309F">
        <w:trPr>
          <w:cantSplit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165" w:rsidRPr="00937621" w:rsidRDefault="00A41165" w:rsidP="002D5077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3 до 5 лет</w:t>
            </w:r>
            <w:r w:rsidR="00EA7F8C"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(включительно)</w:t>
            </w: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16622B" w:rsidRPr="00937621">
              <w:rPr>
                <w:rStyle w:val="a6"/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165" w:rsidRPr="00937621" w:rsidRDefault="00A41165" w:rsidP="00D046E2">
            <w:pPr>
              <w:widowControl w:val="0"/>
              <w:spacing w:before="12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0,8 МТС</w:t>
            </w:r>
          </w:p>
        </w:tc>
      </w:tr>
      <w:tr w:rsidR="00A41165" w:rsidRPr="00937621" w:rsidTr="00A7309F">
        <w:trPr>
          <w:cantSplit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165" w:rsidRPr="00937621" w:rsidRDefault="00EA7F8C" w:rsidP="00522416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свыше 5 лет </w:t>
            </w:r>
            <w:r w:rsidR="00A41165"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до 10 лет (включительно)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165" w:rsidRPr="00937621" w:rsidRDefault="00A41165" w:rsidP="00D046E2">
            <w:pPr>
              <w:widowControl w:val="0"/>
              <w:spacing w:before="12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0,9 МТС</w:t>
            </w:r>
          </w:p>
        </w:tc>
      </w:tr>
      <w:tr w:rsidR="00A41165" w:rsidRPr="00937621" w:rsidTr="00A7309F">
        <w:trPr>
          <w:cantSplit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165" w:rsidRPr="00937621" w:rsidRDefault="00A41165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10 до 15 лет (включительно)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165" w:rsidRPr="00937621" w:rsidRDefault="00A41165" w:rsidP="00D046E2">
            <w:pPr>
              <w:widowControl w:val="0"/>
              <w:spacing w:before="12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1 МТС</w:t>
            </w:r>
          </w:p>
        </w:tc>
      </w:tr>
      <w:tr w:rsidR="00A41165" w:rsidRPr="00937621" w:rsidTr="00A7309F">
        <w:trPr>
          <w:cantSplit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165" w:rsidRPr="00937621" w:rsidRDefault="00A41165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15 до 20 лет (включительно)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165" w:rsidRPr="00937621" w:rsidRDefault="00A41165" w:rsidP="00D046E2">
            <w:pPr>
              <w:widowControl w:val="0"/>
              <w:spacing w:before="120" w:after="60"/>
              <w:ind w:right="72"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1,1 МТС</w:t>
            </w:r>
          </w:p>
        </w:tc>
      </w:tr>
      <w:tr w:rsidR="00A41165" w:rsidRPr="00937621" w:rsidTr="00A7309F">
        <w:trPr>
          <w:cantSplit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165" w:rsidRPr="00937621" w:rsidRDefault="00A41165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20 до 25 лет (включительно)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165" w:rsidRPr="00937621" w:rsidRDefault="00A41165" w:rsidP="00D046E2">
            <w:pPr>
              <w:widowControl w:val="0"/>
              <w:spacing w:before="12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1,2 МТС</w:t>
            </w:r>
          </w:p>
        </w:tc>
      </w:tr>
      <w:tr w:rsidR="00A41165" w:rsidRPr="00937621" w:rsidTr="00A7309F">
        <w:trPr>
          <w:cantSplit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165" w:rsidRPr="00937621" w:rsidRDefault="00A41165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25 до 30 лет (включительно)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165" w:rsidRPr="00937621" w:rsidRDefault="00A41165" w:rsidP="00D046E2">
            <w:pPr>
              <w:widowControl w:val="0"/>
              <w:spacing w:before="12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1,4 МТС</w:t>
            </w:r>
          </w:p>
        </w:tc>
      </w:tr>
      <w:tr w:rsidR="00A41165" w:rsidRPr="00937621" w:rsidTr="00A7309F">
        <w:trPr>
          <w:cantSplit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165" w:rsidRPr="00937621" w:rsidRDefault="00A41165" w:rsidP="00D046E2">
            <w:pPr>
              <w:widowControl w:val="0"/>
              <w:spacing w:before="6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30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165" w:rsidRPr="00937621" w:rsidRDefault="00A41165" w:rsidP="00D046E2">
            <w:pPr>
              <w:widowControl w:val="0"/>
              <w:spacing w:before="120" w:after="60"/>
              <w:ind w:firstLine="5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1,6 МТС</w:t>
            </w:r>
          </w:p>
        </w:tc>
      </w:tr>
    </w:tbl>
    <w:p w:rsidR="00A41165" w:rsidRPr="00937621" w:rsidRDefault="00A41165" w:rsidP="00A41165">
      <w:pPr>
        <w:pStyle w:val="ConsNormal"/>
        <w:spacing w:before="60" w:after="6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2499C" w:rsidRPr="00937621" w:rsidRDefault="00A41165" w:rsidP="00522416">
      <w:pPr>
        <w:pStyle w:val="ConsNormal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 xml:space="preserve">Пенсионерам Общества </w:t>
      </w:r>
      <w:r w:rsidR="00522416" w:rsidRPr="00937621">
        <w:rPr>
          <w:rFonts w:ascii="Times New Roman" w:hAnsi="Times New Roman" w:cs="Times New Roman"/>
          <w:sz w:val="28"/>
          <w:szCs w:val="28"/>
        </w:rPr>
        <w:t>–</w:t>
      </w:r>
      <w:r w:rsidRPr="00937621">
        <w:rPr>
          <w:rFonts w:ascii="Times New Roman" w:hAnsi="Times New Roman" w:cs="Times New Roman"/>
          <w:sz w:val="28"/>
          <w:szCs w:val="28"/>
        </w:rPr>
        <w:t xml:space="preserve"> ветеранам Великой </w:t>
      </w:r>
      <w:r w:rsidR="00286599" w:rsidRPr="00937621"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Pr="00937621">
        <w:rPr>
          <w:rFonts w:ascii="Times New Roman" w:hAnsi="Times New Roman" w:cs="Times New Roman"/>
          <w:sz w:val="28"/>
          <w:szCs w:val="28"/>
        </w:rPr>
        <w:t>, получающим негосуда</w:t>
      </w:r>
      <w:r w:rsidR="00947802" w:rsidRPr="00937621">
        <w:rPr>
          <w:rFonts w:ascii="Times New Roman" w:hAnsi="Times New Roman" w:cs="Times New Roman"/>
          <w:sz w:val="28"/>
          <w:szCs w:val="28"/>
        </w:rPr>
        <w:t>рственную пенсию из НПФ «ГАЗФОНД</w:t>
      </w:r>
      <w:r w:rsidRPr="00937621">
        <w:rPr>
          <w:rFonts w:ascii="Times New Roman" w:hAnsi="Times New Roman" w:cs="Times New Roman"/>
          <w:sz w:val="28"/>
          <w:szCs w:val="28"/>
        </w:rPr>
        <w:t>» в размере</w:t>
      </w:r>
      <w:r w:rsidR="006B03C7" w:rsidRPr="00937621">
        <w:rPr>
          <w:rFonts w:ascii="Times New Roman" w:hAnsi="Times New Roman" w:cs="Times New Roman"/>
          <w:sz w:val="28"/>
          <w:szCs w:val="28"/>
        </w:rPr>
        <w:t xml:space="preserve"> меньше указанных </w:t>
      </w:r>
      <w:r w:rsidRPr="00937621">
        <w:rPr>
          <w:rFonts w:ascii="Times New Roman" w:hAnsi="Times New Roman" w:cs="Times New Roman"/>
          <w:sz w:val="28"/>
          <w:szCs w:val="28"/>
        </w:rPr>
        <w:t xml:space="preserve">ежемесячных доплат, </w:t>
      </w:r>
      <w:r w:rsidR="00C52A34" w:rsidRPr="00937621">
        <w:rPr>
          <w:rFonts w:ascii="Times New Roman" w:hAnsi="Times New Roman" w:cs="Times New Roman"/>
          <w:sz w:val="28"/>
          <w:szCs w:val="28"/>
        </w:rPr>
        <w:t>осуществляется</w:t>
      </w:r>
      <w:r w:rsidRPr="00937621">
        <w:rPr>
          <w:rFonts w:ascii="Times New Roman" w:hAnsi="Times New Roman" w:cs="Times New Roman"/>
          <w:sz w:val="28"/>
          <w:szCs w:val="28"/>
        </w:rPr>
        <w:t xml:space="preserve"> выплата разницы между размером доплат и размером негосударственной пенсии.</w:t>
      </w:r>
    </w:p>
    <w:p w:rsidR="005225D5" w:rsidRPr="00937621" w:rsidRDefault="00892985" w:rsidP="00C9238C">
      <w:pPr>
        <w:keepLines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4.2.3</w:t>
      </w:r>
      <w:r w:rsidR="00C9238C" w:rsidRPr="00937621">
        <w:rPr>
          <w:rFonts w:ascii="Times New Roman" w:hAnsi="Times New Roman"/>
          <w:sz w:val="28"/>
          <w:szCs w:val="28"/>
        </w:rPr>
        <w:t>.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5225D5" w:rsidRPr="00937621">
        <w:rPr>
          <w:rFonts w:ascii="Times New Roman" w:hAnsi="Times New Roman"/>
          <w:sz w:val="28"/>
          <w:szCs w:val="28"/>
        </w:rPr>
        <w:t>Расчет размера ежемесячных доплат к пенсиям Пенсионерам Общества, не являющимся участниками НПФ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5225D5" w:rsidRPr="00937621">
        <w:rPr>
          <w:rFonts w:ascii="Times New Roman" w:hAnsi="Times New Roman"/>
          <w:sz w:val="28"/>
          <w:szCs w:val="28"/>
        </w:rPr>
        <w:t>«ГАЗФОНД», в зависимости от стажа работы в организациях системы ПАО</w:t>
      </w:r>
      <w:r w:rsidR="00522416" w:rsidRPr="00937621">
        <w:rPr>
          <w:rFonts w:ascii="Times New Roman" w:hAnsi="Times New Roman"/>
          <w:sz w:val="28"/>
          <w:szCs w:val="28"/>
        </w:rPr>
        <w:t> </w:t>
      </w:r>
      <w:r w:rsidR="005225D5" w:rsidRPr="00937621">
        <w:rPr>
          <w:rFonts w:ascii="Times New Roman" w:hAnsi="Times New Roman"/>
          <w:sz w:val="28"/>
          <w:szCs w:val="28"/>
        </w:rPr>
        <w:t>«Газпром»</w:t>
      </w:r>
      <w:r w:rsidR="00EF329E" w:rsidRPr="00937621">
        <w:rPr>
          <w:rFonts w:ascii="Times New Roman" w:hAnsi="Times New Roman"/>
          <w:sz w:val="28"/>
          <w:szCs w:val="28"/>
        </w:rPr>
        <w:t>,</w:t>
      </w:r>
      <w:r w:rsidR="005225D5" w:rsidRPr="00937621">
        <w:rPr>
          <w:rFonts w:ascii="Times New Roman" w:hAnsi="Times New Roman"/>
          <w:sz w:val="28"/>
          <w:szCs w:val="28"/>
        </w:rPr>
        <w:t xml:space="preserve"> </w:t>
      </w:r>
      <w:r w:rsidR="00C52A34" w:rsidRPr="00937621">
        <w:rPr>
          <w:rFonts w:ascii="Times New Roman" w:hAnsi="Times New Roman"/>
          <w:sz w:val="28"/>
          <w:szCs w:val="28"/>
        </w:rPr>
        <w:t>осуществляется</w:t>
      </w:r>
      <w:r w:rsidR="003B24F9" w:rsidRPr="00937621">
        <w:rPr>
          <w:rFonts w:ascii="Times New Roman" w:hAnsi="Times New Roman"/>
          <w:sz w:val="28"/>
          <w:szCs w:val="28"/>
        </w:rPr>
        <w:t xml:space="preserve"> </w:t>
      </w:r>
      <w:r w:rsidR="003B24F9" w:rsidRPr="00937621">
        <w:rPr>
          <w:rFonts w:ascii="Times New Roman" w:hAnsi="Times New Roman"/>
          <w:snapToGrid w:val="0"/>
          <w:sz w:val="28"/>
          <w:szCs w:val="28"/>
        </w:rPr>
        <w:t>специалистами Общества, назначенными ответственными,</w:t>
      </w:r>
      <w:r w:rsidR="00C9238C" w:rsidRPr="00937621">
        <w:rPr>
          <w:rFonts w:ascii="Times New Roman" w:hAnsi="Times New Roman"/>
          <w:snapToGrid w:val="0"/>
          <w:sz w:val="28"/>
          <w:szCs w:val="28"/>
        </w:rPr>
        <w:t xml:space="preserve"> без заявления П</w:t>
      </w:r>
      <w:r w:rsidR="005225D5" w:rsidRPr="00937621">
        <w:rPr>
          <w:rFonts w:ascii="Times New Roman" w:hAnsi="Times New Roman"/>
          <w:snapToGrid w:val="0"/>
          <w:sz w:val="28"/>
          <w:szCs w:val="28"/>
        </w:rPr>
        <w:t>енсионера</w:t>
      </w:r>
      <w:r w:rsidR="008C31CB" w:rsidRPr="00937621">
        <w:rPr>
          <w:rFonts w:ascii="Times New Roman" w:hAnsi="Times New Roman"/>
          <w:sz w:val="28"/>
          <w:szCs w:val="28"/>
        </w:rPr>
        <w:t xml:space="preserve"> Общества</w:t>
      </w:r>
      <w:r w:rsidR="003B24F9" w:rsidRPr="00937621">
        <w:rPr>
          <w:rFonts w:ascii="Times New Roman" w:hAnsi="Times New Roman"/>
          <w:snapToGrid w:val="0"/>
          <w:sz w:val="28"/>
          <w:szCs w:val="28"/>
        </w:rPr>
        <w:t>.</w:t>
      </w:r>
      <w:r w:rsidR="005225D5" w:rsidRPr="00937621">
        <w:rPr>
          <w:rFonts w:ascii="Times New Roman" w:hAnsi="Times New Roman"/>
          <w:sz w:val="28"/>
          <w:szCs w:val="28"/>
        </w:rPr>
        <w:t xml:space="preserve"> </w:t>
      </w:r>
    </w:p>
    <w:p w:rsidR="00151E6A" w:rsidRPr="00937621" w:rsidRDefault="005F0878" w:rsidP="0007471D">
      <w:pPr>
        <w:keepLines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4.2.4</w:t>
      </w:r>
      <w:r w:rsidR="008D778E" w:rsidRPr="00937621">
        <w:rPr>
          <w:rFonts w:ascii="Times New Roman" w:hAnsi="Times New Roman"/>
          <w:snapToGrid w:val="0"/>
          <w:sz w:val="28"/>
          <w:szCs w:val="28"/>
        </w:rPr>
        <w:t>.</w:t>
      </w:r>
      <w:r w:rsidR="00522416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5225D5" w:rsidRPr="00937621">
        <w:rPr>
          <w:rFonts w:ascii="Times New Roman" w:hAnsi="Times New Roman"/>
          <w:snapToGrid w:val="0"/>
          <w:sz w:val="28"/>
          <w:szCs w:val="28"/>
        </w:rPr>
        <w:t xml:space="preserve">Выплаты осуществляет </w:t>
      </w:r>
      <w:r w:rsidR="00F256D4" w:rsidRPr="00937621">
        <w:rPr>
          <w:rFonts w:ascii="Times New Roman" w:hAnsi="Times New Roman"/>
          <w:snapToGrid w:val="0"/>
          <w:sz w:val="28"/>
          <w:szCs w:val="28"/>
        </w:rPr>
        <w:t>служба бухгалтерского учета</w:t>
      </w:r>
      <w:r w:rsidR="005225D5" w:rsidRPr="00937621">
        <w:rPr>
          <w:rFonts w:ascii="Times New Roman" w:hAnsi="Times New Roman"/>
          <w:snapToGrid w:val="0"/>
          <w:sz w:val="28"/>
          <w:szCs w:val="28"/>
        </w:rPr>
        <w:t xml:space="preserve"> администрации</w:t>
      </w:r>
      <w:r w:rsidR="008D778E" w:rsidRPr="00937621">
        <w:rPr>
          <w:rFonts w:ascii="Times New Roman" w:hAnsi="Times New Roman"/>
          <w:snapToGrid w:val="0"/>
          <w:sz w:val="28"/>
          <w:szCs w:val="28"/>
        </w:rPr>
        <w:t xml:space="preserve"> (филиала)</w:t>
      </w:r>
      <w:r w:rsidR="005225D5" w:rsidRPr="00937621">
        <w:rPr>
          <w:rFonts w:ascii="Times New Roman" w:hAnsi="Times New Roman"/>
          <w:snapToGrid w:val="0"/>
          <w:sz w:val="28"/>
          <w:szCs w:val="28"/>
        </w:rPr>
        <w:t xml:space="preserve"> Общества</w:t>
      </w:r>
      <w:r w:rsidR="00494864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4E13" w:rsidRPr="00937621">
        <w:rPr>
          <w:rFonts w:ascii="Times New Roman" w:hAnsi="Times New Roman"/>
          <w:snapToGrid w:val="0"/>
          <w:sz w:val="28"/>
          <w:szCs w:val="28"/>
        </w:rPr>
        <w:t>ежемесячно не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 xml:space="preserve"> позднее </w:t>
      </w:r>
      <w:r w:rsidR="00151E6A" w:rsidRPr="00937621">
        <w:rPr>
          <w:rFonts w:ascii="Times New Roman" w:hAnsi="Times New Roman"/>
          <w:snapToGrid w:val="0"/>
          <w:sz w:val="28"/>
          <w:szCs w:val="28"/>
        </w:rPr>
        <w:t>25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4E13" w:rsidRPr="00937621">
        <w:rPr>
          <w:rFonts w:ascii="Times New Roman" w:hAnsi="Times New Roman"/>
          <w:snapToGrid w:val="0"/>
          <w:sz w:val="28"/>
          <w:szCs w:val="28"/>
        </w:rPr>
        <w:t>числа месяца следующего за месяцем наступления права</w:t>
      </w:r>
      <w:r w:rsidR="00494864" w:rsidRPr="00937621">
        <w:rPr>
          <w:rFonts w:ascii="Times New Roman" w:hAnsi="Times New Roman"/>
          <w:snapToGrid w:val="0"/>
          <w:sz w:val="28"/>
          <w:szCs w:val="28"/>
        </w:rPr>
        <w:t xml:space="preserve"> на основании приказа, подготовленного Ответственным подразделением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9811A5" w:rsidRPr="00937621" w:rsidRDefault="009811A5" w:rsidP="00286599">
      <w:pPr>
        <w:pStyle w:val="a5"/>
        <w:widowControl w:val="0"/>
        <w:spacing w:before="60" w:after="120"/>
        <w:ind w:firstLine="709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4.3. Оказание материальной помощи:</w:t>
      </w:r>
    </w:p>
    <w:p w:rsidR="00A83F7F" w:rsidRPr="00937621" w:rsidRDefault="009811A5" w:rsidP="00286599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4.3.1.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Pr="00937621">
        <w:rPr>
          <w:rFonts w:ascii="Times New Roman" w:hAnsi="Times New Roman"/>
          <w:snapToGrid w:val="0"/>
          <w:sz w:val="28"/>
          <w:szCs w:val="28"/>
        </w:rPr>
        <w:t>При нанесении ущерба в случае порчи</w:t>
      </w:r>
      <w:r w:rsidR="00472EF2" w:rsidRPr="00937621">
        <w:rPr>
          <w:rFonts w:ascii="Times New Roman" w:hAnsi="Times New Roman"/>
          <w:snapToGrid w:val="0"/>
          <w:sz w:val="28"/>
          <w:szCs w:val="28"/>
        </w:rPr>
        <w:t xml:space="preserve"> или </w:t>
      </w:r>
      <w:r w:rsidRPr="00937621">
        <w:rPr>
          <w:rFonts w:ascii="Times New Roman" w:hAnsi="Times New Roman"/>
          <w:snapToGrid w:val="0"/>
          <w:sz w:val="28"/>
          <w:szCs w:val="28"/>
        </w:rPr>
        <w:t>кражи личного имущества неустановленными лицами, а также его утраты при пожаре, стихийном бедствии</w:t>
      </w:r>
      <w:r w:rsidR="00AA6538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(при наличии подтверждающих документов из </w:t>
      </w:r>
      <w:r w:rsidR="00AA6538" w:rsidRPr="00937621">
        <w:rPr>
          <w:rFonts w:ascii="Times New Roman" w:hAnsi="Times New Roman"/>
          <w:snapToGrid w:val="0"/>
          <w:sz w:val="28"/>
          <w:szCs w:val="28"/>
        </w:rPr>
        <w:t>компетентных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органов о событии, повлекшем возникновение ущерба</w:t>
      </w:r>
      <w:r w:rsidR="008E41EB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02C98" w:rsidRPr="00937621">
        <w:rPr>
          <w:rFonts w:ascii="Times New Roman" w:hAnsi="Times New Roman"/>
          <w:snapToGrid w:val="0"/>
          <w:sz w:val="28"/>
          <w:szCs w:val="28"/>
        </w:rPr>
        <w:t>с указанием его размера</w:t>
      </w:r>
      <w:r w:rsidRPr="00937621">
        <w:rPr>
          <w:rFonts w:ascii="Times New Roman" w:hAnsi="Times New Roman"/>
          <w:snapToGrid w:val="0"/>
          <w:sz w:val="28"/>
          <w:szCs w:val="28"/>
        </w:rPr>
        <w:t>) в размере 20 процентов от суммы материального ущерба, но не более 20 МТС</w:t>
      </w:r>
      <w:r w:rsidR="001B0194"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A83F7F" w:rsidRPr="00937621" w:rsidRDefault="00C118D0" w:rsidP="00286599">
      <w:pPr>
        <w:widowControl w:val="0"/>
        <w:tabs>
          <w:tab w:val="num" w:pos="567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4.3.1.1.</w:t>
      </w:r>
      <w:r w:rsidR="00522416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Выплата </w:t>
      </w:r>
      <w:r w:rsidR="008D778E" w:rsidRPr="00937621">
        <w:rPr>
          <w:rFonts w:ascii="Times New Roman" w:hAnsi="Times New Roman"/>
          <w:snapToGrid w:val="0"/>
          <w:sz w:val="28"/>
          <w:szCs w:val="28"/>
        </w:rPr>
        <w:t xml:space="preserve">осуществляется </w:t>
      </w:r>
      <w:r w:rsidR="00F256D4" w:rsidRPr="00937621">
        <w:rPr>
          <w:rFonts w:ascii="Times New Roman" w:hAnsi="Times New Roman"/>
          <w:snapToGrid w:val="0"/>
          <w:sz w:val="28"/>
          <w:szCs w:val="28"/>
        </w:rPr>
        <w:t>службой бухгалтерского учета</w:t>
      </w:r>
      <w:r w:rsidR="008D778E" w:rsidRPr="00937621">
        <w:rPr>
          <w:rFonts w:ascii="Times New Roman" w:hAnsi="Times New Roman"/>
          <w:snapToGrid w:val="0"/>
          <w:sz w:val="28"/>
          <w:szCs w:val="28"/>
        </w:rPr>
        <w:t xml:space="preserve"> администрации (филиала) Общества</w:t>
      </w:r>
      <w:r w:rsidR="008E41EB" w:rsidRPr="00937621">
        <w:rPr>
          <w:rFonts w:ascii="Times New Roman" w:hAnsi="Times New Roman"/>
          <w:snapToGrid w:val="0"/>
          <w:sz w:val="28"/>
          <w:szCs w:val="28"/>
        </w:rPr>
        <w:t xml:space="preserve"> на основании приказ</w:t>
      </w:r>
      <w:r w:rsidR="00A91572" w:rsidRPr="00937621">
        <w:rPr>
          <w:rFonts w:ascii="Times New Roman" w:hAnsi="Times New Roman"/>
          <w:snapToGrid w:val="0"/>
          <w:sz w:val="28"/>
          <w:szCs w:val="28"/>
        </w:rPr>
        <w:t>а</w:t>
      </w:r>
      <w:r w:rsidR="00B65C92" w:rsidRPr="0093762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41095" w:rsidRPr="00937621">
        <w:rPr>
          <w:rFonts w:ascii="Times New Roman" w:hAnsi="Times New Roman"/>
          <w:snapToGrid w:val="0"/>
          <w:sz w:val="28"/>
          <w:szCs w:val="28"/>
        </w:rPr>
        <w:t>подготовленного О</w:t>
      </w:r>
      <w:r w:rsidR="00A83F7F" w:rsidRPr="00937621">
        <w:rPr>
          <w:rFonts w:ascii="Times New Roman" w:hAnsi="Times New Roman"/>
          <w:snapToGrid w:val="0"/>
          <w:sz w:val="28"/>
          <w:szCs w:val="28"/>
        </w:rPr>
        <w:t>тветственным подразделением</w:t>
      </w:r>
      <w:r w:rsidR="008D778E" w:rsidRPr="00937621">
        <w:rPr>
          <w:rFonts w:ascii="Times New Roman" w:hAnsi="Times New Roman"/>
          <w:snapToGrid w:val="0"/>
          <w:sz w:val="28"/>
          <w:szCs w:val="28"/>
        </w:rPr>
        <w:t xml:space="preserve"> при предоставлении следующих документов</w:t>
      </w:r>
      <w:r w:rsidR="003D1AEC" w:rsidRPr="00937621">
        <w:rPr>
          <w:rFonts w:ascii="Times New Roman" w:hAnsi="Times New Roman"/>
          <w:snapToGrid w:val="0"/>
          <w:sz w:val="28"/>
          <w:szCs w:val="28"/>
        </w:rPr>
        <w:t>:</w:t>
      </w:r>
    </w:p>
    <w:p w:rsidR="009811A5" w:rsidRPr="00937621" w:rsidRDefault="001827DA" w:rsidP="00286599">
      <w:pPr>
        <w:widowControl w:val="0"/>
        <w:tabs>
          <w:tab w:val="num" w:pos="84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заявления;</w:t>
      </w:r>
    </w:p>
    <w:p w:rsidR="009811A5" w:rsidRPr="00937621" w:rsidRDefault="001827DA" w:rsidP="00286599">
      <w:pPr>
        <w:widowControl w:val="0"/>
        <w:tabs>
          <w:tab w:val="num" w:pos="84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в случае пожара – акта о пожаре, составленного органами пожарной охраны и</w:t>
      </w:r>
      <w:r w:rsidR="005F0316" w:rsidRPr="00937621">
        <w:rPr>
          <w:rFonts w:ascii="Times New Roman" w:hAnsi="Times New Roman"/>
          <w:snapToGrid w:val="0"/>
          <w:sz w:val="28"/>
          <w:szCs w:val="28"/>
        </w:rPr>
        <w:t>ли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жилищно-эксплуатационной организацией по месту жительства</w:t>
      </w:r>
      <w:r w:rsidR="005F0316" w:rsidRPr="00937621">
        <w:rPr>
          <w:rFonts w:ascii="Times New Roman" w:hAnsi="Times New Roman"/>
          <w:snapToGrid w:val="0"/>
          <w:sz w:val="28"/>
          <w:szCs w:val="28"/>
        </w:rPr>
        <w:t>, с указанием суммы нанесенного ущерба;</w:t>
      </w:r>
    </w:p>
    <w:p w:rsidR="00E67AA5" w:rsidRPr="00937621" w:rsidRDefault="001827DA" w:rsidP="00286599">
      <w:pPr>
        <w:widowControl w:val="0"/>
        <w:tabs>
          <w:tab w:val="num" w:pos="84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lastRenderedPageBreak/>
        <w:t>– 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в случае </w:t>
      </w:r>
      <w:r w:rsidR="005F0316" w:rsidRPr="00937621">
        <w:rPr>
          <w:rFonts w:ascii="Times New Roman" w:hAnsi="Times New Roman"/>
          <w:snapToGrid w:val="0"/>
          <w:sz w:val="28"/>
          <w:szCs w:val="28"/>
        </w:rPr>
        <w:t xml:space="preserve">порчи или 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кражи </w:t>
      </w:r>
      <w:r w:rsidR="005F0316" w:rsidRPr="00937621">
        <w:rPr>
          <w:rFonts w:ascii="Times New Roman" w:hAnsi="Times New Roman"/>
          <w:snapToGrid w:val="0"/>
          <w:sz w:val="28"/>
          <w:szCs w:val="28"/>
        </w:rPr>
        <w:t>личного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имущества –</w:t>
      </w:r>
      <w:r w:rsidR="005F0316" w:rsidRPr="00937621">
        <w:rPr>
          <w:rFonts w:ascii="Times New Roman" w:hAnsi="Times New Roman"/>
          <w:snapToGrid w:val="0"/>
          <w:sz w:val="28"/>
          <w:szCs w:val="28"/>
        </w:rPr>
        <w:t xml:space="preserve"> справки</w:t>
      </w:r>
      <w:r w:rsidR="0072314F" w:rsidRPr="00937621">
        <w:rPr>
          <w:rFonts w:ascii="Times New Roman" w:hAnsi="Times New Roman"/>
          <w:snapToGrid w:val="0"/>
          <w:sz w:val="28"/>
          <w:szCs w:val="28"/>
        </w:rPr>
        <w:t xml:space="preserve"> о возбуждении уголовного дела</w:t>
      </w:r>
      <w:r w:rsidR="005F0316" w:rsidRPr="00937621">
        <w:rPr>
          <w:rFonts w:ascii="Times New Roman" w:hAnsi="Times New Roman"/>
          <w:snapToGrid w:val="0"/>
          <w:sz w:val="28"/>
          <w:szCs w:val="28"/>
        </w:rPr>
        <w:t xml:space="preserve">, подтверждающей факт </w:t>
      </w:r>
      <w:r w:rsidR="00A91572" w:rsidRPr="00937621">
        <w:rPr>
          <w:rFonts w:ascii="Times New Roman" w:hAnsi="Times New Roman"/>
          <w:snapToGrid w:val="0"/>
          <w:sz w:val="28"/>
          <w:szCs w:val="28"/>
        </w:rPr>
        <w:t>порчи или кражи и размер ущерба;</w:t>
      </w:r>
    </w:p>
    <w:p w:rsidR="004418BE" w:rsidRPr="00937621" w:rsidRDefault="001827DA" w:rsidP="00286599">
      <w:pPr>
        <w:widowControl w:val="0"/>
        <w:tabs>
          <w:tab w:val="num" w:pos="840"/>
        </w:tabs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в случае наступления стихийных бедствий – документа, выданного уполномоченным органом</w:t>
      </w:r>
      <w:r w:rsidR="00DB1844" w:rsidRPr="00937621">
        <w:rPr>
          <w:rFonts w:ascii="Times New Roman" w:hAnsi="Times New Roman"/>
          <w:snapToGrid w:val="0"/>
          <w:sz w:val="28"/>
          <w:szCs w:val="28"/>
        </w:rPr>
        <w:t xml:space="preserve"> (справки из органов и</w:t>
      </w:r>
      <w:r w:rsidR="00A91572" w:rsidRPr="00937621">
        <w:rPr>
          <w:rFonts w:ascii="Times New Roman" w:hAnsi="Times New Roman"/>
          <w:snapToGrid w:val="0"/>
          <w:sz w:val="28"/>
          <w:szCs w:val="28"/>
        </w:rPr>
        <w:t>сполнительной власти, служб ГО и</w:t>
      </w:r>
      <w:r w:rsidR="00DB1844" w:rsidRPr="00937621">
        <w:rPr>
          <w:rFonts w:ascii="Times New Roman" w:hAnsi="Times New Roman"/>
          <w:snapToGrid w:val="0"/>
          <w:sz w:val="28"/>
          <w:szCs w:val="28"/>
        </w:rPr>
        <w:t xml:space="preserve"> ЧС)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.</w:t>
      </w:r>
      <w:r w:rsidR="004418BE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A36B9E" w:rsidRPr="00937621" w:rsidRDefault="00C118D0" w:rsidP="00286599">
      <w:pPr>
        <w:widowControl w:val="0"/>
        <w:tabs>
          <w:tab w:val="num" w:pos="840"/>
        </w:tabs>
        <w:spacing w:after="12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pacing w:val="6"/>
          <w:sz w:val="28"/>
          <w:szCs w:val="28"/>
        </w:rPr>
        <w:t>4.3.1.2.</w:t>
      </w:r>
      <w:r w:rsidR="00300238" w:rsidRPr="00937621">
        <w:rPr>
          <w:rFonts w:ascii="Times New Roman" w:hAnsi="Times New Roman"/>
          <w:spacing w:val="6"/>
          <w:sz w:val="28"/>
          <w:szCs w:val="28"/>
        </w:rPr>
        <w:t> </w:t>
      </w:r>
      <w:r w:rsidR="00EB782E" w:rsidRPr="00937621">
        <w:rPr>
          <w:rFonts w:ascii="Times New Roman" w:hAnsi="Times New Roman"/>
          <w:spacing w:val="6"/>
          <w:sz w:val="28"/>
          <w:szCs w:val="28"/>
        </w:rPr>
        <w:t>Приказ издается</w:t>
      </w:r>
      <w:r w:rsidR="004418BE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 xml:space="preserve">не позднее последнего дня месяца, следующего за месяцем поступления перечисленных документов в Ответственное подразделение. </w:t>
      </w:r>
      <w:r w:rsidR="004418BE" w:rsidRPr="00937621">
        <w:rPr>
          <w:rFonts w:ascii="Times New Roman" w:hAnsi="Times New Roman"/>
          <w:spacing w:val="6"/>
          <w:sz w:val="28"/>
          <w:szCs w:val="28"/>
        </w:rPr>
        <w:t xml:space="preserve">Выплаты </w:t>
      </w:r>
      <w:r w:rsidR="00892985" w:rsidRPr="00937621">
        <w:rPr>
          <w:rFonts w:ascii="Times New Roman" w:hAnsi="Times New Roman"/>
          <w:spacing w:val="6"/>
          <w:sz w:val="28"/>
          <w:szCs w:val="28"/>
        </w:rPr>
        <w:t xml:space="preserve">осуществляются </w:t>
      </w:r>
      <w:r w:rsidR="00F256D4" w:rsidRPr="00937621">
        <w:rPr>
          <w:rFonts w:ascii="Times New Roman" w:hAnsi="Times New Roman"/>
          <w:spacing w:val="6"/>
          <w:sz w:val="28"/>
          <w:szCs w:val="28"/>
        </w:rPr>
        <w:t>службой бухгалтерского учета</w:t>
      </w:r>
      <w:r w:rsidR="00892985" w:rsidRPr="00937621">
        <w:rPr>
          <w:rFonts w:ascii="Times New Roman" w:hAnsi="Times New Roman"/>
          <w:spacing w:val="6"/>
          <w:sz w:val="28"/>
          <w:szCs w:val="28"/>
        </w:rPr>
        <w:t xml:space="preserve"> администрации (филиала) Общества</w:t>
      </w:r>
      <w:r w:rsidR="004418BE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>не позднее последнего дня месяца, следующего за месяцем п</w:t>
      </w:r>
      <w:r w:rsidR="00892985" w:rsidRPr="00937621">
        <w:rPr>
          <w:rFonts w:ascii="Times New Roman" w:hAnsi="Times New Roman"/>
          <w:snapToGrid w:val="0"/>
          <w:sz w:val="28"/>
          <w:szCs w:val="28"/>
        </w:rPr>
        <w:t>оступления приказа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9811A5" w:rsidRPr="00937621" w:rsidRDefault="009811A5" w:rsidP="00286599">
      <w:pPr>
        <w:widowControl w:val="0"/>
        <w:tabs>
          <w:tab w:val="num" w:pos="84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4.3.2.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 </w:t>
      </w:r>
      <w:proofErr w:type="gramStart"/>
      <w:r w:rsidRPr="00937621">
        <w:rPr>
          <w:rFonts w:ascii="Times New Roman" w:hAnsi="Times New Roman"/>
          <w:snapToGrid w:val="0"/>
          <w:sz w:val="28"/>
          <w:szCs w:val="28"/>
        </w:rPr>
        <w:t xml:space="preserve">На оздоровление один раз в год </w:t>
      </w:r>
      <w:r w:rsidR="00500E43" w:rsidRPr="00937621">
        <w:rPr>
          <w:rFonts w:ascii="Times New Roman" w:hAnsi="Times New Roman"/>
          <w:snapToGrid w:val="0"/>
          <w:sz w:val="28"/>
          <w:szCs w:val="28"/>
        </w:rPr>
        <w:t>в зависимости от стажа</w:t>
      </w:r>
      <w:r w:rsidR="00D14177" w:rsidRPr="00937621">
        <w:rPr>
          <w:rFonts w:ascii="Times New Roman" w:hAnsi="Times New Roman"/>
          <w:snapToGrid w:val="0"/>
          <w:sz w:val="28"/>
          <w:szCs w:val="28"/>
        </w:rPr>
        <w:t xml:space="preserve"> работы в организациях</w:t>
      </w:r>
      <w:proofErr w:type="gramEnd"/>
      <w:r w:rsidR="00D14177" w:rsidRPr="00937621">
        <w:rPr>
          <w:rFonts w:ascii="Times New Roman" w:hAnsi="Times New Roman"/>
          <w:snapToGrid w:val="0"/>
          <w:sz w:val="28"/>
          <w:szCs w:val="28"/>
        </w:rPr>
        <w:t xml:space="preserve"> системы П</w:t>
      </w:r>
      <w:r w:rsidRPr="00937621">
        <w:rPr>
          <w:rFonts w:ascii="Times New Roman" w:hAnsi="Times New Roman"/>
          <w:snapToGrid w:val="0"/>
          <w:sz w:val="28"/>
          <w:szCs w:val="28"/>
        </w:rPr>
        <w:t>АО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Pr="00937621">
        <w:rPr>
          <w:rFonts w:ascii="Times New Roman" w:hAnsi="Times New Roman"/>
          <w:snapToGrid w:val="0"/>
          <w:sz w:val="28"/>
          <w:szCs w:val="28"/>
        </w:rPr>
        <w:t>«Газпром»:</w:t>
      </w:r>
    </w:p>
    <w:p w:rsidR="009811A5" w:rsidRPr="00937621" w:rsidRDefault="001827DA" w:rsidP="00286599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</w:t>
      </w:r>
      <w:r w:rsidR="007F4DDE" w:rsidRPr="00937621">
        <w:rPr>
          <w:rFonts w:ascii="Times New Roman" w:hAnsi="Times New Roman"/>
          <w:snapToGrid w:val="0"/>
          <w:sz w:val="28"/>
          <w:szCs w:val="28"/>
        </w:rPr>
        <w:t xml:space="preserve">до 10 лет включительно 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– в размере 1 МТС;</w:t>
      </w:r>
    </w:p>
    <w:p w:rsidR="009811A5" w:rsidRPr="00937621" w:rsidRDefault="001827DA" w:rsidP="00286599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</w:t>
      </w:r>
      <w:r w:rsidR="00916201" w:rsidRPr="00937621">
        <w:rPr>
          <w:rFonts w:ascii="Times New Roman" w:hAnsi="Times New Roman"/>
          <w:snapToGrid w:val="0"/>
          <w:sz w:val="28"/>
          <w:szCs w:val="28"/>
        </w:rPr>
        <w:t>свыше 10 ле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т – в размере 2 МТС</w:t>
      </w:r>
      <w:r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9811A5" w:rsidRPr="00937621" w:rsidRDefault="00C118D0" w:rsidP="00286599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4.3.2.1.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160C08" w:rsidRPr="00937621">
        <w:rPr>
          <w:rFonts w:ascii="Times New Roman" w:hAnsi="Times New Roman"/>
          <w:snapToGrid w:val="0"/>
          <w:sz w:val="28"/>
          <w:szCs w:val="28"/>
        </w:rPr>
        <w:t xml:space="preserve">Выплата </w:t>
      </w:r>
      <w:r w:rsidR="00892985" w:rsidRPr="00937621">
        <w:rPr>
          <w:rFonts w:ascii="Times New Roman" w:hAnsi="Times New Roman"/>
          <w:sz w:val="28"/>
          <w:szCs w:val="28"/>
        </w:rPr>
        <w:t>предоставляется</w:t>
      </w:r>
      <w:r w:rsidR="00160C08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92985" w:rsidRPr="00937621">
        <w:rPr>
          <w:rFonts w:ascii="Times New Roman" w:hAnsi="Times New Roman"/>
          <w:snapToGrid w:val="0"/>
          <w:sz w:val="28"/>
          <w:szCs w:val="28"/>
        </w:rPr>
        <w:t>Пенсионерам</w:t>
      </w:r>
      <w:r w:rsidR="008C31CB" w:rsidRPr="00937621">
        <w:rPr>
          <w:rFonts w:ascii="Times New Roman" w:hAnsi="Times New Roman"/>
          <w:sz w:val="28"/>
          <w:szCs w:val="28"/>
        </w:rPr>
        <w:t xml:space="preserve"> Общества</w:t>
      </w:r>
      <w:r w:rsidR="00892985" w:rsidRPr="00937621">
        <w:rPr>
          <w:rFonts w:ascii="Times New Roman" w:hAnsi="Times New Roman"/>
          <w:snapToGrid w:val="0"/>
          <w:sz w:val="28"/>
          <w:szCs w:val="28"/>
        </w:rPr>
        <w:t xml:space="preserve">, состоящим на учете на 01 января года, за который </w:t>
      </w:r>
      <w:r w:rsidR="00892985" w:rsidRPr="00937621">
        <w:rPr>
          <w:rFonts w:ascii="Times New Roman" w:hAnsi="Times New Roman"/>
          <w:sz w:val="28"/>
          <w:szCs w:val="28"/>
        </w:rPr>
        <w:t>осуществляется</w:t>
      </w:r>
      <w:r w:rsidR="00892985" w:rsidRPr="00937621">
        <w:rPr>
          <w:rFonts w:ascii="Times New Roman" w:hAnsi="Times New Roman"/>
          <w:snapToGrid w:val="0"/>
          <w:sz w:val="28"/>
          <w:szCs w:val="28"/>
        </w:rPr>
        <w:t xml:space="preserve"> выплата </w:t>
      </w:r>
      <w:r w:rsidR="00160C08" w:rsidRPr="00937621">
        <w:rPr>
          <w:rFonts w:ascii="Times New Roman" w:hAnsi="Times New Roman"/>
          <w:snapToGrid w:val="0"/>
          <w:sz w:val="28"/>
          <w:szCs w:val="28"/>
        </w:rPr>
        <w:t>со следующего календарного года после ув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ольнения Пенсионера из Общества </w:t>
      </w:r>
      <w:r w:rsidR="00B34770" w:rsidRPr="00937621">
        <w:rPr>
          <w:rFonts w:ascii="Times New Roman" w:hAnsi="Times New Roman"/>
          <w:snapToGrid w:val="0"/>
          <w:sz w:val="28"/>
          <w:szCs w:val="28"/>
        </w:rPr>
        <w:t>на основании приказа</w:t>
      </w:r>
      <w:r w:rsidR="00892985" w:rsidRPr="00937621">
        <w:rPr>
          <w:rFonts w:ascii="Times New Roman" w:hAnsi="Times New Roman"/>
          <w:snapToGrid w:val="0"/>
          <w:sz w:val="28"/>
          <w:szCs w:val="28"/>
        </w:rPr>
        <w:t>,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92985" w:rsidRPr="00937621">
        <w:rPr>
          <w:rFonts w:ascii="Times New Roman" w:hAnsi="Times New Roman"/>
          <w:snapToGrid w:val="0"/>
          <w:sz w:val="28"/>
          <w:szCs w:val="28"/>
        </w:rPr>
        <w:t>подготовленного О</w:t>
      </w:r>
      <w:r w:rsidR="003A0728" w:rsidRPr="00937621">
        <w:rPr>
          <w:rFonts w:ascii="Times New Roman" w:hAnsi="Times New Roman"/>
          <w:snapToGrid w:val="0"/>
          <w:sz w:val="28"/>
          <w:szCs w:val="28"/>
        </w:rPr>
        <w:t>тветственным подразделением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4418BE" w:rsidRPr="00937621" w:rsidRDefault="00C118D0" w:rsidP="00286599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4.3.2.2.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EB782E" w:rsidRPr="00937621">
        <w:rPr>
          <w:rFonts w:ascii="Times New Roman" w:hAnsi="Times New Roman"/>
          <w:snapToGrid w:val="0"/>
          <w:sz w:val="28"/>
          <w:szCs w:val="28"/>
        </w:rPr>
        <w:t>Приказ издается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 xml:space="preserve"> не позднее 31 марта. В случае отсутствия реквизитов для перечисления денежных средств, срок для выплат продлевается до момента предоставления реквизитов, но не далее 31 декабря года за который </w:t>
      </w:r>
      <w:r w:rsidR="004418BE" w:rsidRPr="00937621">
        <w:rPr>
          <w:rFonts w:ascii="Times New Roman" w:hAnsi="Times New Roman"/>
          <w:sz w:val="28"/>
          <w:szCs w:val="28"/>
        </w:rPr>
        <w:t>осуществляется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 xml:space="preserve"> выплата. </w:t>
      </w:r>
      <w:r w:rsidR="004418BE" w:rsidRPr="00937621">
        <w:rPr>
          <w:rFonts w:ascii="Times New Roman" w:hAnsi="Times New Roman"/>
          <w:spacing w:val="6"/>
          <w:sz w:val="28"/>
          <w:szCs w:val="28"/>
        </w:rPr>
        <w:t xml:space="preserve">Выплаты </w:t>
      </w:r>
      <w:r w:rsidR="00892985" w:rsidRPr="00937621">
        <w:rPr>
          <w:rFonts w:ascii="Times New Roman" w:hAnsi="Times New Roman"/>
          <w:spacing w:val="6"/>
          <w:sz w:val="28"/>
          <w:szCs w:val="28"/>
        </w:rPr>
        <w:t>осуществляются</w:t>
      </w:r>
      <w:r w:rsidR="004418BE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256D4" w:rsidRPr="00937621">
        <w:rPr>
          <w:rFonts w:ascii="Times New Roman" w:hAnsi="Times New Roman"/>
          <w:spacing w:val="6"/>
          <w:sz w:val="28"/>
          <w:szCs w:val="28"/>
        </w:rPr>
        <w:t>службой бухгалтерского учета</w:t>
      </w:r>
      <w:r w:rsidR="00892985" w:rsidRPr="00937621">
        <w:rPr>
          <w:rFonts w:ascii="Times New Roman" w:hAnsi="Times New Roman"/>
          <w:spacing w:val="6"/>
          <w:sz w:val="28"/>
          <w:szCs w:val="28"/>
        </w:rPr>
        <w:t xml:space="preserve"> администрации (филиала) Общества 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>не позднее последнего дня месяца, следующего за месяцем поступления приказа.</w:t>
      </w:r>
    </w:p>
    <w:p w:rsidR="004418BE" w:rsidRPr="00937621" w:rsidRDefault="00B152B1" w:rsidP="00286599">
      <w:pPr>
        <w:tabs>
          <w:tab w:val="left" w:pos="-567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 xml:space="preserve">Выплата </w:t>
      </w:r>
      <w:proofErr w:type="gramStart"/>
      <w:r w:rsidRPr="00937621">
        <w:rPr>
          <w:rFonts w:ascii="Times New Roman" w:hAnsi="Times New Roman"/>
          <w:sz w:val="28"/>
          <w:szCs w:val="28"/>
        </w:rPr>
        <w:t xml:space="preserve">является </w:t>
      </w:r>
      <w:r w:rsidR="00151E6A" w:rsidRPr="00937621">
        <w:rPr>
          <w:rFonts w:ascii="Times New Roman" w:hAnsi="Times New Roman"/>
          <w:sz w:val="28"/>
          <w:szCs w:val="28"/>
        </w:rPr>
        <w:t>единовременной</w:t>
      </w:r>
      <w:r w:rsidRPr="00937621">
        <w:rPr>
          <w:rFonts w:ascii="Times New Roman" w:hAnsi="Times New Roman"/>
          <w:sz w:val="28"/>
          <w:szCs w:val="28"/>
        </w:rPr>
        <w:t xml:space="preserve"> и</w:t>
      </w:r>
      <w:r w:rsidR="008C31CB" w:rsidRPr="00937621">
        <w:rPr>
          <w:rFonts w:ascii="Times New Roman" w:hAnsi="Times New Roman"/>
          <w:sz w:val="28"/>
          <w:szCs w:val="28"/>
        </w:rPr>
        <w:t xml:space="preserve"> не суммируется</w:t>
      </w:r>
      <w:proofErr w:type="gramEnd"/>
      <w:r w:rsidR="008C31CB" w:rsidRPr="00937621">
        <w:rPr>
          <w:rFonts w:ascii="Times New Roman" w:hAnsi="Times New Roman"/>
          <w:sz w:val="28"/>
          <w:szCs w:val="28"/>
        </w:rPr>
        <w:t xml:space="preserve"> в случае, если П</w:t>
      </w:r>
      <w:r w:rsidRPr="00937621">
        <w:rPr>
          <w:rFonts w:ascii="Times New Roman" w:hAnsi="Times New Roman"/>
          <w:sz w:val="28"/>
          <w:szCs w:val="28"/>
        </w:rPr>
        <w:t>енсионер</w:t>
      </w:r>
      <w:r w:rsidR="008C31CB" w:rsidRPr="00937621">
        <w:rPr>
          <w:rFonts w:ascii="Times New Roman" w:hAnsi="Times New Roman"/>
          <w:sz w:val="28"/>
          <w:szCs w:val="28"/>
        </w:rPr>
        <w:t xml:space="preserve"> Общества</w:t>
      </w:r>
      <w:r w:rsidRPr="00937621">
        <w:rPr>
          <w:rFonts w:ascii="Times New Roman" w:hAnsi="Times New Roman"/>
          <w:sz w:val="28"/>
          <w:szCs w:val="28"/>
        </w:rPr>
        <w:t xml:space="preserve"> своевременно не воспользовался своим правом на получение материальной помощи на оздоровление в текущем году.</w:t>
      </w:r>
    </w:p>
    <w:p w:rsidR="009811A5" w:rsidRPr="00937621" w:rsidRDefault="009811A5" w:rsidP="00286599">
      <w:pPr>
        <w:widowControl w:val="0"/>
        <w:tabs>
          <w:tab w:val="num" w:pos="84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4.3.3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. </w:t>
      </w:r>
      <w:r w:rsidRPr="00937621">
        <w:rPr>
          <w:rFonts w:ascii="Times New Roman" w:hAnsi="Times New Roman"/>
          <w:snapToGrid w:val="0"/>
          <w:sz w:val="28"/>
          <w:szCs w:val="28"/>
        </w:rPr>
        <w:t>К юбилейным датам (50, 55, 60 лет и каждые последующие 5 лет)</w:t>
      </w:r>
      <w:r w:rsidR="00AE1E0E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–</w:t>
      </w:r>
      <w:r w:rsidR="00AE1E0E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65C92" w:rsidRPr="00937621">
        <w:rPr>
          <w:rFonts w:ascii="Times New Roman" w:hAnsi="Times New Roman"/>
          <w:snapToGrid w:val="0"/>
          <w:sz w:val="28"/>
          <w:szCs w:val="28"/>
        </w:rPr>
        <w:t>в размере 1 МТС.</w:t>
      </w:r>
    </w:p>
    <w:p w:rsidR="004418BE" w:rsidRPr="00937621" w:rsidRDefault="005443DA" w:rsidP="00286599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4.3.3.1.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Выплата осуществляется </w:t>
      </w:r>
      <w:r w:rsidR="00F256D4" w:rsidRPr="00937621">
        <w:rPr>
          <w:rFonts w:ascii="Times New Roman" w:hAnsi="Times New Roman"/>
          <w:snapToGrid w:val="0"/>
          <w:sz w:val="28"/>
          <w:szCs w:val="28"/>
        </w:rPr>
        <w:t>службой бухгалтерского учета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администрации (филиала) Общества на основании приказа</w:t>
      </w:r>
      <w:r w:rsidR="00B65C92" w:rsidRPr="0093762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41095" w:rsidRPr="00937621">
        <w:rPr>
          <w:rFonts w:ascii="Times New Roman" w:hAnsi="Times New Roman"/>
          <w:snapToGrid w:val="0"/>
          <w:sz w:val="28"/>
          <w:szCs w:val="28"/>
        </w:rPr>
        <w:t>подготовленного О</w:t>
      </w:r>
      <w:r w:rsidRPr="00937621">
        <w:rPr>
          <w:rFonts w:ascii="Times New Roman" w:hAnsi="Times New Roman"/>
          <w:snapToGrid w:val="0"/>
          <w:sz w:val="28"/>
          <w:szCs w:val="28"/>
        </w:rPr>
        <w:t>тветственным подразделением.</w:t>
      </w:r>
    </w:p>
    <w:p w:rsidR="007E2F0E" w:rsidRPr="00937621" w:rsidRDefault="005443DA" w:rsidP="00286599">
      <w:pPr>
        <w:widowControl w:val="0"/>
        <w:spacing w:after="12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4.3.3.2.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EB782E" w:rsidRPr="00937621">
        <w:rPr>
          <w:rFonts w:ascii="Times New Roman" w:hAnsi="Times New Roman"/>
          <w:snapToGrid w:val="0"/>
          <w:sz w:val="28"/>
          <w:szCs w:val="28"/>
        </w:rPr>
        <w:t>Приказ издается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 xml:space="preserve"> не позднее 30 числа месяца, предшествующему месяцу в </w:t>
      </w:r>
      <w:r w:rsidR="002C5A85" w:rsidRPr="00937621">
        <w:rPr>
          <w:rFonts w:ascii="Times New Roman" w:hAnsi="Times New Roman"/>
          <w:snapToGrid w:val="0"/>
          <w:sz w:val="28"/>
          <w:szCs w:val="28"/>
        </w:rPr>
        <w:t>котором наступит юбилей. Проект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 xml:space="preserve"> приказа на юбилей</w:t>
      </w:r>
      <w:r w:rsidR="002C5A85" w:rsidRPr="00937621">
        <w:rPr>
          <w:rFonts w:ascii="Times New Roman" w:hAnsi="Times New Roman"/>
          <w:snapToGrid w:val="0"/>
          <w:sz w:val="28"/>
          <w:szCs w:val="28"/>
        </w:rPr>
        <w:t>ные даты (январь, февраль) издае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>тся не позднее 30 марта.</w:t>
      </w:r>
      <w:r w:rsidR="004418BE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C5A85" w:rsidRPr="00937621">
        <w:rPr>
          <w:rFonts w:ascii="Times New Roman" w:hAnsi="Times New Roman"/>
          <w:spacing w:val="6"/>
          <w:sz w:val="28"/>
          <w:szCs w:val="28"/>
        </w:rPr>
        <w:t xml:space="preserve">Выплаты осуществляются </w:t>
      </w:r>
      <w:r w:rsidR="00F256D4" w:rsidRPr="00937621">
        <w:rPr>
          <w:rFonts w:ascii="Times New Roman" w:hAnsi="Times New Roman"/>
          <w:spacing w:val="6"/>
          <w:sz w:val="28"/>
          <w:szCs w:val="28"/>
        </w:rPr>
        <w:t>службой бухгалтерского учета</w:t>
      </w:r>
      <w:r w:rsidR="002C5A85" w:rsidRPr="00937621">
        <w:rPr>
          <w:rFonts w:ascii="Times New Roman" w:hAnsi="Times New Roman"/>
          <w:spacing w:val="6"/>
          <w:sz w:val="28"/>
          <w:szCs w:val="28"/>
        </w:rPr>
        <w:t xml:space="preserve"> администрации (филиала) Общества 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>не позднее последнего дня месяца, следующего за месяцем по</w:t>
      </w:r>
      <w:r w:rsidR="002C5A85" w:rsidRPr="00937621">
        <w:rPr>
          <w:rFonts w:ascii="Times New Roman" w:hAnsi="Times New Roman"/>
          <w:snapToGrid w:val="0"/>
          <w:sz w:val="28"/>
          <w:szCs w:val="28"/>
        </w:rPr>
        <w:t>ступления приказа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902C75" w:rsidRPr="00937621" w:rsidRDefault="009811A5" w:rsidP="00300238">
      <w:pPr>
        <w:widowControl w:val="0"/>
        <w:tabs>
          <w:tab w:val="num" w:pos="840"/>
        </w:tabs>
        <w:spacing w:after="12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4.3.4.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Pr="00937621">
        <w:rPr>
          <w:rFonts w:ascii="Times New Roman" w:hAnsi="Times New Roman"/>
          <w:snapToGrid w:val="0"/>
          <w:sz w:val="28"/>
          <w:szCs w:val="28"/>
        </w:rPr>
        <w:t>К праздничным дням:</w:t>
      </w:r>
    </w:p>
    <w:p w:rsidR="009811A5" w:rsidRPr="00937621" w:rsidRDefault="007F4DDE" w:rsidP="00300238">
      <w:pPr>
        <w:widowControl w:val="0"/>
        <w:tabs>
          <w:tab w:val="num" w:pos="840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 xml:space="preserve">К </w:t>
      </w:r>
      <w:r w:rsidR="00916201" w:rsidRPr="00937621">
        <w:rPr>
          <w:rFonts w:ascii="Times New Roman" w:hAnsi="Times New Roman"/>
          <w:snapToGrid w:val="0"/>
          <w:sz w:val="28"/>
          <w:szCs w:val="28"/>
        </w:rPr>
        <w:t xml:space="preserve">Дню Победы 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Пенсионерам </w:t>
      </w:r>
      <w:r w:rsidR="00160C08" w:rsidRPr="00937621">
        <w:rPr>
          <w:rFonts w:ascii="Times New Roman" w:hAnsi="Times New Roman"/>
          <w:snapToGrid w:val="0"/>
          <w:sz w:val="28"/>
          <w:szCs w:val="28"/>
        </w:rPr>
        <w:t xml:space="preserve">Общества </w:t>
      </w:r>
      <w:r w:rsidR="008B3602" w:rsidRPr="00937621">
        <w:rPr>
          <w:rFonts w:ascii="Times New Roman" w:hAnsi="Times New Roman"/>
          <w:snapToGrid w:val="0"/>
          <w:sz w:val="28"/>
          <w:szCs w:val="28"/>
        </w:rPr>
        <w:t>– В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етеранам В</w:t>
      </w:r>
      <w:r w:rsidR="008B3602" w:rsidRPr="00937621">
        <w:rPr>
          <w:rFonts w:ascii="Times New Roman" w:hAnsi="Times New Roman"/>
          <w:snapToGrid w:val="0"/>
          <w:sz w:val="28"/>
          <w:szCs w:val="28"/>
        </w:rPr>
        <w:t xml:space="preserve">еликой 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О</w:t>
      </w:r>
      <w:r w:rsidR="008B3602" w:rsidRPr="00937621">
        <w:rPr>
          <w:rFonts w:ascii="Times New Roman" w:hAnsi="Times New Roman"/>
          <w:snapToGrid w:val="0"/>
          <w:sz w:val="28"/>
          <w:szCs w:val="28"/>
        </w:rPr>
        <w:t xml:space="preserve">течественной </w:t>
      </w:r>
      <w:r w:rsidR="00AE1E0E" w:rsidRPr="00937621">
        <w:rPr>
          <w:rFonts w:ascii="Times New Roman" w:hAnsi="Times New Roman"/>
          <w:snapToGrid w:val="0"/>
          <w:sz w:val="28"/>
          <w:szCs w:val="28"/>
        </w:rPr>
        <w:t>В</w:t>
      </w:r>
      <w:r w:rsidR="008B3602" w:rsidRPr="00937621">
        <w:rPr>
          <w:rFonts w:ascii="Times New Roman" w:hAnsi="Times New Roman"/>
          <w:snapToGrid w:val="0"/>
          <w:sz w:val="28"/>
          <w:szCs w:val="28"/>
        </w:rPr>
        <w:t>ойны</w:t>
      </w:r>
      <w:r w:rsidR="002C5A85" w:rsidRPr="00937621">
        <w:rPr>
          <w:rFonts w:ascii="Times New Roman" w:hAnsi="Times New Roman"/>
          <w:snapToGrid w:val="0"/>
          <w:sz w:val="28"/>
          <w:szCs w:val="28"/>
        </w:rPr>
        <w:t>,</w:t>
      </w:r>
      <w:r w:rsidR="00AE1E0E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C5A85" w:rsidRPr="00937621">
        <w:rPr>
          <w:rFonts w:ascii="Times New Roman" w:hAnsi="Times New Roman"/>
          <w:snapToGrid w:val="0"/>
          <w:sz w:val="28"/>
          <w:szCs w:val="28"/>
        </w:rPr>
        <w:t xml:space="preserve">состоящим на учете по состоянию на первое апреля текущего года 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–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в размере 2</w:t>
      </w:r>
      <w:r w:rsidR="00916201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МТС.</w:t>
      </w:r>
    </w:p>
    <w:p w:rsidR="005F7C1F" w:rsidRPr="00937621" w:rsidRDefault="0088338D" w:rsidP="00300238">
      <w:pPr>
        <w:widowControl w:val="0"/>
        <w:tabs>
          <w:tab w:val="num" w:pos="840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lastRenderedPageBreak/>
        <w:t>4.3.4.1.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7E2F0E" w:rsidRPr="00937621">
        <w:rPr>
          <w:rFonts w:ascii="Times New Roman" w:hAnsi="Times New Roman"/>
          <w:snapToGrid w:val="0"/>
          <w:sz w:val="28"/>
          <w:szCs w:val="28"/>
        </w:rPr>
        <w:t>Выплата осуществляется</w:t>
      </w:r>
      <w:r w:rsidR="002C5A85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256D4" w:rsidRPr="00937621">
        <w:rPr>
          <w:rFonts w:ascii="Times New Roman" w:hAnsi="Times New Roman"/>
          <w:snapToGrid w:val="0"/>
          <w:sz w:val="28"/>
          <w:szCs w:val="28"/>
        </w:rPr>
        <w:t>службой бухгалтерского учета</w:t>
      </w:r>
      <w:r w:rsidR="007E2F0E" w:rsidRPr="00937621">
        <w:rPr>
          <w:rFonts w:ascii="Times New Roman" w:hAnsi="Times New Roman"/>
          <w:snapToGrid w:val="0"/>
          <w:sz w:val="28"/>
          <w:szCs w:val="28"/>
        </w:rPr>
        <w:t xml:space="preserve"> администрации (филиала) Общества на основании приказа</w:t>
      </w:r>
      <w:r w:rsidR="002C5A85" w:rsidRPr="0093762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41095" w:rsidRPr="00937621">
        <w:rPr>
          <w:rFonts w:ascii="Times New Roman" w:hAnsi="Times New Roman"/>
          <w:snapToGrid w:val="0"/>
          <w:sz w:val="28"/>
          <w:szCs w:val="28"/>
        </w:rPr>
        <w:t>подготовленного О</w:t>
      </w:r>
      <w:r w:rsidR="007E2F0E" w:rsidRPr="00937621">
        <w:rPr>
          <w:rFonts w:ascii="Times New Roman" w:hAnsi="Times New Roman"/>
          <w:snapToGrid w:val="0"/>
          <w:sz w:val="28"/>
          <w:szCs w:val="28"/>
        </w:rPr>
        <w:t>тветственным подразделением</w:t>
      </w:r>
      <w:r w:rsidR="005F7C1F"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5443DA" w:rsidRPr="00937621" w:rsidRDefault="0088338D" w:rsidP="00300238">
      <w:pPr>
        <w:widowControl w:val="0"/>
        <w:spacing w:after="12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4.3.4.2.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EB782E" w:rsidRPr="00937621">
        <w:rPr>
          <w:rFonts w:ascii="Times New Roman" w:hAnsi="Times New Roman"/>
          <w:snapToGrid w:val="0"/>
          <w:sz w:val="28"/>
          <w:szCs w:val="28"/>
        </w:rPr>
        <w:t>Приказ издается</w:t>
      </w:r>
      <w:r w:rsidR="005443DA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3DE4" w:rsidRPr="00937621">
        <w:rPr>
          <w:rFonts w:ascii="Times New Roman" w:hAnsi="Times New Roman"/>
          <w:snapToGrid w:val="0"/>
          <w:sz w:val="28"/>
          <w:szCs w:val="28"/>
        </w:rPr>
        <w:t>не позднее 5</w:t>
      </w:r>
      <w:r w:rsidR="005443DA" w:rsidRPr="00937621">
        <w:rPr>
          <w:rFonts w:ascii="Times New Roman" w:hAnsi="Times New Roman"/>
          <w:snapToGrid w:val="0"/>
          <w:sz w:val="28"/>
          <w:szCs w:val="28"/>
        </w:rPr>
        <w:t xml:space="preserve"> апреля. </w:t>
      </w:r>
      <w:r w:rsidR="005443DA" w:rsidRPr="00937621">
        <w:rPr>
          <w:rFonts w:ascii="Times New Roman" w:hAnsi="Times New Roman"/>
          <w:spacing w:val="6"/>
          <w:sz w:val="28"/>
          <w:szCs w:val="28"/>
        </w:rPr>
        <w:t xml:space="preserve">Выплаты осуществляются </w:t>
      </w:r>
      <w:r w:rsidR="00F256D4" w:rsidRPr="00937621">
        <w:rPr>
          <w:rFonts w:ascii="Times New Roman" w:hAnsi="Times New Roman"/>
          <w:spacing w:val="6"/>
          <w:sz w:val="28"/>
          <w:szCs w:val="28"/>
        </w:rPr>
        <w:t>службой бухгалтерского учета</w:t>
      </w:r>
      <w:r w:rsidR="005443DA" w:rsidRPr="00937621">
        <w:rPr>
          <w:rFonts w:ascii="Times New Roman" w:hAnsi="Times New Roman"/>
          <w:spacing w:val="6"/>
          <w:sz w:val="28"/>
          <w:szCs w:val="28"/>
        </w:rPr>
        <w:t xml:space="preserve"> администрации (филиала) Общества </w:t>
      </w:r>
      <w:r w:rsidR="005443DA" w:rsidRPr="00937621">
        <w:rPr>
          <w:rFonts w:ascii="Times New Roman" w:hAnsi="Times New Roman"/>
          <w:snapToGrid w:val="0"/>
          <w:sz w:val="28"/>
          <w:szCs w:val="28"/>
        </w:rPr>
        <w:t>не позднее 9 мая.</w:t>
      </w:r>
    </w:p>
    <w:p w:rsidR="009811A5" w:rsidRPr="00937621" w:rsidRDefault="009811A5" w:rsidP="00300238">
      <w:pPr>
        <w:widowControl w:val="0"/>
        <w:tabs>
          <w:tab w:val="num" w:pos="840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4.3.5.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В случае смерти супруга (супруги) 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–</w:t>
      </w:r>
      <w:r w:rsidR="00AE1E0E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в размере 3 МТС.</w:t>
      </w:r>
    </w:p>
    <w:p w:rsidR="000630DF" w:rsidRPr="00937621" w:rsidRDefault="0088338D" w:rsidP="00300238">
      <w:pPr>
        <w:widowControl w:val="0"/>
        <w:tabs>
          <w:tab w:val="num" w:pos="840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4.3.5.1.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D24345" w:rsidRPr="00937621">
        <w:rPr>
          <w:rFonts w:ascii="Times New Roman" w:hAnsi="Times New Roman"/>
          <w:snapToGrid w:val="0"/>
          <w:sz w:val="28"/>
          <w:szCs w:val="28"/>
        </w:rPr>
        <w:t xml:space="preserve">Выплата осуществляется </w:t>
      </w:r>
      <w:r w:rsidR="00F256D4" w:rsidRPr="00937621">
        <w:rPr>
          <w:rFonts w:ascii="Times New Roman" w:hAnsi="Times New Roman"/>
          <w:snapToGrid w:val="0"/>
          <w:sz w:val="28"/>
          <w:szCs w:val="28"/>
        </w:rPr>
        <w:t>службой бухгалтерского учета</w:t>
      </w:r>
      <w:r w:rsidR="00D24345" w:rsidRPr="00937621">
        <w:rPr>
          <w:rFonts w:ascii="Times New Roman" w:hAnsi="Times New Roman"/>
          <w:snapToGrid w:val="0"/>
          <w:sz w:val="28"/>
          <w:szCs w:val="28"/>
        </w:rPr>
        <w:t xml:space="preserve"> администрации (филиала) Общества на основании приказа</w:t>
      </w:r>
      <w:r w:rsidR="002C5A85" w:rsidRPr="0093762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41095" w:rsidRPr="00937621">
        <w:rPr>
          <w:rFonts w:ascii="Times New Roman" w:hAnsi="Times New Roman"/>
          <w:snapToGrid w:val="0"/>
          <w:sz w:val="28"/>
          <w:szCs w:val="28"/>
        </w:rPr>
        <w:t>подготовленного О</w:t>
      </w:r>
      <w:r w:rsidR="00D24345" w:rsidRPr="00937621">
        <w:rPr>
          <w:rFonts w:ascii="Times New Roman" w:hAnsi="Times New Roman"/>
          <w:snapToGrid w:val="0"/>
          <w:sz w:val="28"/>
          <w:szCs w:val="28"/>
        </w:rPr>
        <w:t xml:space="preserve">тветственным подразделением </w:t>
      </w:r>
      <w:r w:rsidR="000630DF" w:rsidRPr="00937621">
        <w:rPr>
          <w:rFonts w:ascii="Times New Roman" w:hAnsi="Times New Roman"/>
          <w:snapToGrid w:val="0"/>
          <w:sz w:val="28"/>
          <w:szCs w:val="28"/>
        </w:rPr>
        <w:t>при предоставлении следующих документов</w:t>
      </w:r>
      <w:r w:rsidR="00302FF8" w:rsidRPr="00937621">
        <w:rPr>
          <w:rFonts w:ascii="Times New Roman" w:hAnsi="Times New Roman"/>
          <w:snapToGrid w:val="0"/>
          <w:sz w:val="28"/>
          <w:szCs w:val="28"/>
        </w:rPr>
        <w:t>:</w:t>
      </w:r>
    </w:p>
    <w:p w:rsidR="000630DF" w:rsidRPr="00937621" w:rsidRDefault="000630DF" w:rsidP="00286599">
      <w:pPr>
        <w:widowControl w:val="0"/>
        <w:tabs>
          <w:tab w:val="num" w:pos="84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 xml:space="preserve">– заявления; </w:t>
      </w:r>
    </w:p>
    <w:p w:rsidR="000630DF" w:rsidRPr="00937621" w:rsidRDefault="000630DF" w:rsidP="00286599">
      <w:pPr>
        <w:widowControl w:val="0"/>
        <w:tabs>
          <w:tab w:val="num" w:pos="84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копии свидетельства о смерти</w:t>
      </w:r>
      <w:r w:rsidR="00D24345" w:rsidRPr="00937621">
        <w:rPr>
          <w:rFonts w:ascii="Times New Roman" w:hAnsi="Times New Roman"/>
          <w:snapToGrid w:val="0"/>
          <w:sz w:val="28"/>
          <w:szCs w:val="28"/>
        </w:rPr>
        <w:t xml:space="preserve"> (нотариально </w:t>
      </w:r>
      <w:proofErr w:type="gramStart"/>
      <w:r w:rsidR="00D24345" w:rsidRPr="00937621">
        <w:rPr>
          <w:rFonts w:ascii="Times New Roman" w:hAnsi="Times New Roman"/>
          <w:snapToGrid w:val="0"/>
          <w:sz w:val="28"/>
          <w:szCs w:val="28"/>
        </w:rPr>
        <w:t>заверенное</w:t>
      </w:r>
      <w:proofErr w:type="gramEnd"/>
      <w:r w:rsidR="00D24345" w:rsidRPr="00937621">
        <w:rPr>
          <w:rFonts w:ascii="Times New Roman" w:hAnsi="Times New Roman"/>
          <w:snapToGrid w:val="0"/>
          <w:sz w:val="28"/>
          <w:szCs w:val="28"/>
        </w:rPr>
        <w:t>)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; </w:t>
      </w:r>
    </w:p>
    <w:p w:rsidR="00D24345" w:rsidRPr="00937621" w:rsidRDefault="000630DF" w:rsidP="00286599">
      <w:pPr>
        <w:widowControl w:val="0"/>
        <w:tabs>
          <w:tab w:val="num" w:pos="84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копии свидетельства о браке;</w:t>
      </w:r>
    </w:p>
    <w:p w:rsidR="004418BE" w:rsidRPr="00937621" w:rsidRDefault="0088338D" w:rsidP="00286599">
      <w:pPr>
        <w:widowControl w:val="0"/>
        <w:spacing w:after="12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pacing w:val="6"/>
          <w:sz w:val="28"/>
          <w:szCs w:val="28"/>
        </w:rPr>
        <w:t>4.3.5.2.</w:t>
      </w:r>
      <w:r w:rsidR="00300238" w:rsidRPr="00937621">
        <w:rPr>
          <w:rFonts w:ascii="Times New Roman" w:hAnsi="Times New Roman"/>
          <w:spacing w:val="6"/>
          <w:sz w:val="28"/>
          <w:szCs w:val="28"/>
        </w:rPr>
        <w:t> </w:t>
      </w:r>
      <w:r w:rsidR="00EB782E" w:rsidRPr="00937621">
        <w:rPr>
          <w:rFonts w:ascii="Times New Roman" w:hAnsi="Times New Roman"/>
          <w:spacing w:val="6"/>
          <w:sz w:val="28"/>
          <w:szCs w:val="28"/>
        </w:rPr>
        <w:t>Приказ издается</w:t>
      </w:r>
      <w:r w:rsidR="004418BE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 xml:space="preserve">не позднее последнего дня месяца, следующего за месяцем поступления перечисленных документов в Ответственное подразделение. </w:t>
      </w:r>
      <w:r w:rsidR="004418BE" w:rsidRPr="00937621">
        <w:rPr>
          <w:rFonts w:ascii="Times New Roman" w:hAnsi="Times New Roman"/>
          <w:spacing w:val="6"/>
          <w:sz w:val="28"/>
          <w:szCs w:val="28"/>
        </w:rPr>
        <w:t xml:space="preserve">Выплаты </w:t>
      </w:r>
      <w:r w:rsidR="002C5A85" w:rsidRPr="00937621">
        <w:rPr>
          <w:rFonts w:ascii="Times New Roman" w:hAnsi="Times New Roman"/>
          <w:spacing w:val="6"/>
          <w:sz w:val="28"/>
          <w:szCs w:val="28"/>
        </w:rPr>
        <w:t xml:space="preserve">осуществляются </w:t>
      </w:r>
      <w:r w:rsidR="00F256D4" w:rsidRPr="00937621">
        <w:rPr>
          <w:rFonts w:ascii="Times New Roman" w:hAnsi="Times New Roman"/>
          <w:spacing w:val="6"/>
          <w:sz w:val="28"/>
          <w:szCs w:val="28"/>
        </w:rPr>
        <w:t>службой бухгалтерского учета</w:t>
      </w:r>
      <w:r w:rsidR="002C5A85" w:rsidRPr="00937621">
        <w:rPr>
          <w:rFonts w:ascii="Times New Roman" w:hAnsi="Times New Roman"/>
          <w:spacing w:val="6"/>
          <w:sz w:val="28"/>
          <w:szCs w:val="28"/>
        </w:rPr>
        <w:t xml:space="preserve"> администрации (филиала) Общества</w:t>
      </w:r>
      <w:r w:rsidR="004418BE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 xml:space="preserve">не позднее последнего дня месяца, следующего за месяцем поступления приказа в </w:t>
      </w:r>
      <w:r w:rsidR="00F256D4" w:rsidRPr="00937621">
        <w:rPr>
          <w:rFonts w:ascii="Times New Roman" w:hAnsi="Times New Roman"/>
          <w:snapToGrid w:val="0"/>
          <w:sz w:val="28"/>
          <w:szCs w:val="28"/>
        </w:rPr>
        <w:t>службу бухгалтерского учета</w:t>
      </w:r>
      <w:r w:rsidR="004418BE"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E03FE6" w:rsidRPr="00937621" w:rsidRDefault="00E03FE6" w:rsidP="00286599">
      <w:pPr>
        <w:spacing w:after="12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7621">
        <w:rPr>
          <w:rFonts w:ascii="Times New Roman" w:hAnsi="Times New Roman"/>
          <w:bCs/>
          <w:sz w:val="28"/>
          <w:szCs w:val="28"/>
        </w:rPr>
        <w:t>4.3.6.</w:t>
      </w:r>
      <w:r w:rsidR="00300238" w:rsidRPr="00937621">
        <w:rPr>
          <w:rFonts w:ascii="Times New Roman" w:hAnsi="Times New Roman"/>
          <w:bCs/>
          <w:sz w:val="28"/>
          <w:szCs w:val="28"/>
        </w:rPr>
        <w:t> </w:t>
      </w:r>
      <w:r w:rsidRPr="00937621">
        <w:rPr>
          <w:rFonts w:ascii="Times New Roman" w:hAnsi="Times New Roman"/>
          <w:bCs/>
          <w:sz w:val="28"/>
          <w:szCs w:val="28"/>
        </w:rPr>
        <w:t>К</w:t>
      </w:r>
      <w:r w:rsidRPr="00937621">
        <w:rPr>
          <w:rFonts w:ascii="Times New Roman" w:hAnsi="Times New Roman"/>
          <w:sz w:val="28"/>
          <w:szCs w:val="28"/>
        </w:rPr>
        <w:t xml:space="preserve"> юбилейным датам Общества (25, 50 лет со дня образования Общества и далее через</w:t>
      </w:r>
      <w:r w:rsidR="00EC779E" w:rsidRPr="00937621">
        <w:rPr>
          <w:rFonts w:ascii="Times New Roman" w:hAnsi="Times New Roman"/>
          <w:sz w:val="28"/>
          <w:szCs w:val="28"/>
        </w:rPr>
        <w:t xml:space="preserve"> каждые 25 лет) в размере 1 МТС</w:t>
      </w:r>
      <w:r w:rsidRPr="00937621">
        <w:rPr>
          <w:rFonts w:ascii="Times New Roman" w:hAnsi="Times New Roman"/>
          <w:sz w:val="28"/>
          <w:szCs w:val="28"/>
        </w:rPr>
        <w:t>.</w:t>
      </w:r>
    </w:p>
    <w:p w:rsidR="002B541A" w:rsidRPr="00937621" w:rsidRDefault="009811A5" w:rsidP="00F61857">
      <w:pPr>
        <w:widowControl w:val="0"/>
        <w:tabs>
          <w:tab w:val="num" w:pos="56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4.4. </w:t>
      </w:r>
      <w:proofErr w:type="gramStart"/>
      <w:r w:rsidR="002B541A" w:rsidRPr="00937621">
        <w:rPr>
          <w:rFonts w:ascii="Times New Roman" w:hAnsi="Times New Roman"/>
          <w:snapToGrid w:val="0"/>
          <w:sz w:val="28"/>
          <w:szCs w:val="28"/>
        </w:rPr>
        <w:t xml:space="preserve">Компенсация Пенсионерам Общества не чаще одного раза в год </w:t>
      </w:r>
      <w:r w:rsidR="00E716BB" w:rsidRPr="00937621">
        <w:rPr>
          <w:rFonts w:ascii="Times New Roman" w:hAnsi="Times New Roman"/>
          <w:snapToGrid w:val="0"/>
          <w:sz w:val="28"/>
          <w:szCs w:val="28"/>
        </w:rPr>
        <w:t xml:space="preserve">расходов </w:t>
      </w:r>
      <w:r w:rsidR="002B541A" w:rsidRPr="00937621">
        <w:rPr>
          <w:rFonts w:ascii="Times New Roman" w:hAnsi="Times New Roman"/>
          <w:snapToGrid w:val="0"/>
          <w:sz w:val="28"/>
          <w:szCs w:val="28"/>
        </w:rPr>
        <w:t>(</w:t>
      </w:r>
      <w:r w:rsidR="00E716BB" w:rsidRPr="00937621">
        <w:rPr>
          <w:rFonts w:ascii="Times New Roman" w:hAnsi="Times New Roman"/>
          <w:snapToGrid w:val="0"/>
          <w:sz w:val="28"/>
          <w:szCs w:val="28"/>
        </w:rPr>
        <w:t xml:space="preserve">включая расходы на </w:t>
      </w:r>
      <w:r w:rsidR="002B541A" w:rsidRPr="00937621">
        <w:rPr>
          <w:rFonts w:ascii="Times New Roman" w:hAnsi="Times New Roman"/>
          <w:snapToGrid w:val="0"/>
          <w:sz w:val="28"/>
          <w:szCs w:val="28"/>
        </w:rPr>
        <w:t xml:space="preserve">членов </w:t>
      </w:r>
      <w:r w:rsidR="00E716BB" w:rsidRPr="00937621">
        <w:rPr>
          <w:rFonts w:ascii="Times New Roman" w:hAnsi="Times New Roman"/>
          <w:snapToGrid w:val="0"/>
          <w:sz w:val="28"/>
          <w:szCs w:val="28"/>
        </w:rPr>
        <w:t>семьи Пенсионеров</w:t>
      </w:r>
      <w:r w:rsidR="008C31CB" w:rsidRPr="00937621">
        <w:rPr>
          <w:rFonts w:ascii="Times New Roman" w:hAnsi="Times New Roman"/>
          <w:sz w:val="28"/>
          <w:szCs w:val="28"/>
        </w:rPr>
        <w:t xml:space="preserve"> Общества</w:t>
      </w:r>
      <w:r w:rsidR="00E716BB" w:rsidRPr="00937621">
        <w:rPr>
          <w:rFonts w:ascii="Times New Roman" w:hAnsi="Times New Roman"/>
          <w:snapToGrid w:val="0"/>
          <w:sz w:val="28"/>
          <w:szCs w:val="28"/>
        </w:rPr>
        <w:t xml:space="preserve"> при их совместной поездке</w:t>
      </w:r>
      <w:r w:rsidR="002B541A" w:rsidRPr="00937621">
        <w:rPr>
          <w:rFonts w:ascii="Times New Roman" w:hAnsi="Times New Roman"/>
          <w:snapToGrid w:val="0"/>
          <w:sz w:val="28"/>
          <w:szCs w:val="28"/>
        </w:rPr>
        <w:t>), связанных с отдыхом на территории Российской Федерации</w:t>
      </w:r>
      <w:r w:rsidR="00E716BB" w:rsidRPr="00937621">
        <w:rPr>
          <w:rFonts w:ascii="Times New Roman" w:hAnsi="Times New Roman"/>
          <w:snapToGrid w:val="0"/>
          <w:sz w:val="28"/>
          <w:szCs w:val="28"/>
        </w:rPr>
        <w:t>,</w:t>
      </w:r>
      <w:r w:rsidR="002B541A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16BB" w:rsidRPr="00937621">
        <w:rPr>
          <w:rFonts w:ascii="Times New Roman" w:hAnsi="Times New Roman"/>
          <w:snapToGrid w:val="0"/>
          <w:sz w:val="28"/>
          <w:szCs w:val="28"/>
        </w:rPr>
        <w:t xml:space="preserve">либо </w:t>
      </w:r>
      <w:r w:rsidR="002B541A" w:rsidRPr="00937621">
        <w:rPr>
          <w:rFonts w:ascii="Times New Roman" w:hAnsi="Times New Roman"/>
          <w:snapToGrid w:val="0"/>
          <w:sz w:val="28"/>
          <w:szCs w:val="28"/>
        </w:rPr>
        <w:t>Республики Беларусь</w:t>
      </w:r>
      <w:r w:rsidR="00E716BB" w:rsidRPr="00937621">
        <w:rPr>
          <w:rFonts w:ascii="Times New Roman" w:hAnsi="Times New Roman"/>
          <w:snapToGrid w:val="0"/>
          <w:sz w:val="28"/>
          <w:szCs w:val="28"/>
        </w:rPr>
        <w:t xml:space="preserve"> или</w:t>
      </w:r>
      <w:r w:rsidR="005B6E59" w:rsidRPr="00937621">
        <w:rPr>
          <w:rFonts w:ascii="Times New Roman" w:hAnsi="Times New Roman"/>
          <w:snapToGrid w:val="0"/>
          <w:sz w:val="28"/>
          <w:szCs w:val="28"/>
        </w:rPr>
        <w:t xml:space="preserve"> Республики Армения на</w:t>
      </w:r>
      <w:r w:rsidR="002B541A" w:rsidRPr="00937621">
        <w:rPr>
          <w:rFonts w:ascii="Times New Roman" w:hAnsi="Times New Roman"/>
          <w:snapToGrid w:val="0"/>
          <w:sz w:val="28"/>
          <w:szCs w:val="28"/>
        </w:rPr>
        <w:t xml:space="preserve"> объектах санаторно</w:t>
      </w:r>
      <w:r w:rsidR="00494864" w:rsidRPr="00937621">
        <w:rPr>
          <w:rFonts w:ascii="Times New Roman" w:hAnsi="Times New Roman"/>
          <w:snapToGrid w:val="0"/>
          <w:sz w:val="28"/>
          <w:szCs w:val="28"/>
        </w:rPr>
        <w:t>-</w:t>
      </w:r>
      <w:r w:rsidR="002B541A" w:rsidRPr="00937621">
        <w:rPr>
          <w:rFonts w:ascii="Times New Roman" w:hAnsi="Times New Roman"/>
          <w:snapToGrid w:val="0"/>
          <w:sz w:val="28"/>
          <w:szCs w:val="28"/>
        </w:rPr>
        <w:t>курортного назначения, в гостиницах и иных средствах размещения</w:t>
      </w:r>
      <w:r w:rsidR="005B6E59" w:rsidRPr="00937621">
        <w:rPr>
          <w:rFonts w:ascii="Times New Roman" w:hAnsi="Times New Roman"/>
          <w:snapToGrid w:val="0"/>
          <w:sz w:val="28"/>
          <w:szCs w:val="28"/>
        </w:rPr>
        <w:t>,</w:t>
      </w:r>
      <w:r w:rsidR="002B541A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6E59" w:rsidRPr="00937621">
        <w:rPr>
          <w:rFonts w:ascii="Times New Roman" w:hAnsi="Times New Roman"/>
          <w:snapToGrid w:val="0"/>
          <w:sz w:val="28"/>
          <w:szCs w:val="28"/>
        </w:rPr>
        <w:t>н</w:t>
      </w:r>
      <w:r w:rsidR="002B541A" w:rsidRPr="00937621">
        <w:rPr>
          <w:rFonts w:ascii="Times New Roman" w:hAnsi="Times New Roman"/>
          <w:snapToGrid w:val="0"/>
          <w:sz w:val="28"/>
          <w:szCs w:val="28"/>
        </w:rPr>
        <w:t xml:space="preserve">аходящихся на балансе </w:t>
      </w:r>
      <w:r w:rsidR="00D14177" w:rsidRPr="00937621">
        <w:rPr>
          <w:rFonts w:ascii="Times New Roman" w:hAnsi="Times New Roman"/>
          <w:snapToGrid w:val="0"/>
          <w:sz w:val="28"/>
          <w:szCs w:val="28"/>
        </w:rPr>
        <w:t>П</w:t>
      </w:r>
      <w:r w:rsidR="002B541A" w:rsidRPr="00937621">
        <w:rPr>
          <w:rFonts w:ascii="Times New Roman" w:hAnsi="Times New Roman"/>
          <w:snapToGrid w:val="0"/>
          <w:sz w:val="28"/>
          <w:szCs w:val="28"/>
        </w:rPr>
        <w:t>АО «Газпром», его дочерних обществ и организаций или являющихся объектами инвестирования указанных организаций.</w:t>
      </w:r>
      <w:proofErr w:type="gramEnd"/>
    </w:p>
    <w:p w:rsidR="007B37AF" w:rsidRPr="00937621" w:rsidRDefault="00164924" w:rsidP="00F61857">
      <w:pPr>
        <w:widowControl w:val="0"/>
        <w:tabs>
          <w:tab w:val="num" w:pos="8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Порядок и периодичность, а также размер</w:t>
      </w:r>
      <w:r w:rsidR="008B3602" w:rsidRPr="00937621">
        <w:rPr>
          <w:rFonts w:ascii="Times New Roman" w:hAnsi="Times New Roman"/>
          <w:snapToGrid w:val="0"/>
          <w:sz w:val="28"/>
          <w:szCs w:val="28"/>
        </w:rPr>
        <w:t>ы компенсации стоимости путевок</w:t>
      </w:r>
      <w:r w:rsidR="00EA7F8C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определяются «Положением, о порядке и размерах </w:t>
      </w:r>
      <w:r w:rsidR="007B37AF" w:rsidRPr="00937621">
        <w:rPr>
          <w:rFonts w:ascii="Times New Roman" w:hAnsi="Times New Roman"/>
          <w:snapToGrid w:val="0"/>
          <w:sz w:val="28"/>
          <w:szCs w:val="28"/>
        </w:rPr>
        <w:t>компенсации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стоимости реабилитационного лечения, путевок на лечение</w:t>
      </w:r>
      <w:r w:rsidR="002E2148" w:rsidRPr="00937621">
        <w:rPr>
          <w:rFonts w:ascii="Times New Roman" w:hAnsi="Times New Roman"/>
          <w:snapToGrid w:val="0"/>
          <w:sz w:val="28"/>
          <w:szCs w:val="28"/>
        </w:rPr>
        <w:t xml:space="preserve"> и отдых для </w:t>
      </w:r>
      <w:r w:rsidR="008C31CB" w:rsidRPr="00937621">
        <w:rPr>
          <w:rFonts w:ascii="Times New Roman" w:hAnsi="Times New Roman"/>
          <w:snapToGrid w:val="0"/>
          <w:sz w:val="28"/>
          <w:szCs w:val="28"/>
        </w:rPr>
        <w:t>п</w:t>
      </w:r>
      <w:r w:rsidRPr="00937621">
        <w:rPr>
          <w:rFonts w:ascii="Times New Roman" w:hAnsi="Times New Roman"/>
          <w:snapToGrid w:val="0"/>
          <w:sz w:val="28"/>
          <w:szCs w:val="28"/>
        </w:rPr>
        <w:t>енсионеров ООО «Газпром добыча Уренгой</w:t>
      </w:r>
      <w:r w:rsidR="00EF329E" w:rsidRPr="00937621">
        <w:rPr>
          <w:rFonts w:ascii="Times New Roman" w:hAnsi="Times New Roman"/>
          <w:snapToGrid w:val="0"/>
          <w:sz w:val="28"/>
          <w:szCs w:val="28"/>
        </w:rPr>
        <w:t>»</w:t>
      </w:r>
      <w:r w:rsidR="008B3602" w:rsidRPr="00937621">
        <w:rPr>
          <w:rFonts w:ascii="Times New Roman" w:hAnsi="Times New Roman"/>
          <w:snapToGrid w:val="0"/>
          <w:sz w:val="28"/>
          <w:szCs w:val="28"/>
        </w:rPr>
        <w:t>.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При этом максимальная сумма компенсации не может превышать 11 МТС.</w:t>
      </w:r>
      <w:r w:rsidR="007B37AF" w:rsidRPr="00937621">
        <w:rPr>
          <w:rFonts w:ascii="Times New Roman" w:hAnsi="Times New Roman"/>
          <w:sz w:val="28"/>
          <w:szCs w:val="28"/>
        </w:rPr>
        <w:t xml:space="preserve"> </w:t>
      </w:r>
    </w:p>
    <w:p w:rsidR="005344EC" w:rsidRPr="00937621" w:rsidRDefault="009811A5" w:rsidP="00286599">
      <w:pPr>
        <w:spacing w:after="120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4.5.</w:t>
      </w:r>
      <w:r w:rsidRPr="00937621">
        <w:rPr>
          <w:rFonts w:ascii="Times New Roman" w:hAnsi="Times New Roman"/>
          <w:snapToGrid w:val="0"/>
          <w:sz w:val="28"/>
          <w:szCs w:val="28"/>
          <w:lang w:val="en-US"/>
        </w:rPr>
        <w:t> </w:t>
      </w:r>
      <w:proofErr w:type="gramStart"/>
      <w:r w:rsidR="002F74D3" w:rsidRPr="00937621">
        <w:rPr>
          <w:rFonts w:ascii="Times New Roman" w:hAnsi="Times New Roman"/>
          <w:snapToGrid w:val="0"/>
          <w:sz w:val="28"/>
          <w:szCs w:val="28"/>
        </w:rPr>
        <w:t>Медицинское обес</w:t>
      </w:r>
      <w:r w:rsidR="00F61857" w:rsidRPr="00937621">
        <w:rPr>
          <w:rFonts w:ascii="Times New Roman" w:hAnsi="Times New Roman"/>
          <w:snapToGrid w:val="0"/>
          <w:sz w:val="28"/>
          <w:szCs w:val="28"/>
        </w:rPr>
        <w:t xml:space="preserve">печение </w:t>
      </w:r>
      <w:r w:rsidR="002F74D3" w:rsidRPr="00937621">
        <w:rPr>
          <w:rFonts w:ascii="Times New Roman" w:hAnsi="Times New Roman"/>
          <w:snapToGrid w:val="0"/>
          <w:sz w:val="28"/>
          <w:szCs w:val="28"/>
        </w:rPr>
        <w:t xml:space="preserve">Пенсионеров Общества и членов их семей (в том числе на основе  </w:t>
      </w:r>
      <w:r w:rsidRPr="00937621">
        <w:rPr>
          <w:rFonts w:ascii="Times New Roman" w:hAnsi="Times New Roman"/>
          <w:snapToGrid w:val="0"/>
          <w:sz w:val="28"/>
          <w:szCs w:val="28"/>
        </w:rPr>
        <w:t>договоров добровольного медицинского страхования</w:t>
      </w:r>
      <w:r w:rsidR="002F74D3" w:rsidRPr="00937621">
        <w:rPr>
          <w:rFonts w:ascii="Times New Roman" w:hAnsi="Times New Roman"/>
          <w:snapToGrid w:val="0"/>
          <w:sz w:val="28"/>
          <w:szCs w:val="28"/>
        </w:rPr>
        <w:t xml:space="preserve"> (далее – ДМС), заключаемых со страховыми компаниями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="002B123D" w:rsidRPr="00937621">
        <w:rPr>
          <w:rFonts w:ascii="Times New Roman" w:hAnsi="Times New Roman"/>
          <w:snapToGrid w:val="0"/>
          <w:sz w:val="28"/>
          <w:szCs w:val="28"/>
        </w:rPr>
        <w:t>порядке</w:t>
      </w:r>
      <w:r w:rsidR="002F74D3" w:rsidRPr="00937621">
        <w:rPr>
          <w:rFonts w:ascii="Times New Roman" w:hAnsi="Times New Roman"/>
          <w:snapToGrid w:val="0"/>
          <w:sz w:val="28"/>
          <w:szCs w:val="28"/>
        </w:rPr>
        <w:t>,</w:t>
      </w:r>
      <w:r w:rsidR="002B123D" w:rsidRPr="00937621">
        <w:rPr>
          <w:rFonts w:ascii="Times New Roman" w:hAnsi="Times New Roman"/>
          <w:snapToGrid w:val="0"/>
          <w:sz w:val="28"/>
          <w:szCs w:val="28"/>
        </w:rPr>
        <w:t xml:space="preserve"> определенном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Положением о добровольном медицинском страховании в </w:t>
      </w:r>
      <w:r w:rsidR="002F74D3" w:rsidRPr="00937621">
        <w:rPr>
          <w:rFonts w:ascii="Times New Roman" w:hAnsi="Times New Roman"/>
          <w:snapToGrid w:val="0"/>
          <w:sz w:val="28"/>
          <w:szCs w:val="28"/>
        </w:rPr>
        <w:t>ООО «Газпром добыча Уренгой»</w:t>
      </w:r>
      <w:r w:rsidR="002C5A85" w:rsidRPr="00937621">
        <w:rPr>
          <w:rFonts w:ascii="Times New Roman" w:hAnsi="Times New Roman"/>
          <w:snapToGrid w:val="0"/>
          <w:sz w:val="28"/>
          <w:szCs w:val="28"/>
        </w:rPr>
        <w:t>,</w:t>
      </w:r>
      <w:r w:rsidR="005D43FF" w:rsidRPr="00937621">
        <w:rPr>
          <w:rFonts w:ascii="Times New Roman" w:hAnsi="Times New Roman"/>
          <w:spacing w:val="-7"/>
          <w:sz w:val="28"/>
          <w:szCs w:val="28"/>
        </w:rPr>
        <w:t xml:space="preserve">  </w:t>
      </w:r>
      <w:r w:rsidR="002F74D3" w:rsidRPr="00937621">
        <w:rPr>
          <w:rFonts w:ascii="Times New Roman" w:hAnsi="Times New Roman"/>
          <w:sz w:val="28"/>
          <w:szCs w:val="28"/>
        </w:rPr>
        <w:t>Положением о порядке и размерах компенсации стоимости стоматологического протезирования для пенсионеров ООО «Газпром добыча Уренгой»</w:t>
      </w:r>
      <w:r w:rsidR="004E4D96" w:rsidRPr="00937621">
        <w:rPr>
          <w:rFonts w:ascii="Times New Roman" w:hAnsi="Times New Roman"/>
          <w:sz w:val="28"/>
          <w:szCs w:val="28"/>
        </w:rPr>
        <w:t>.</w:t>
      </w:r>
      <w:proofErr w:type="gramEnd"/>
    </w:p>
    <w:p w:rsidR="009811A5" w:rsidRPr="00937621" w:rsidRDefault="009811A5" w:rsidP="00286599">
      <w:pPr>
        <w:pStyle w:val="ConsNormal"/>
        <w:tabs>
          <w:tab w:val="left" w:pos="560"/>
          <w:tab w:val="num" w:pos="156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621">
        <w:rPr>
          <w:rFonts w:ascii="Times New Roman" w:hAnsi="Times New Roman" w:cs="Times New Roman"/>
          <w:snapToGrid w:val="0"/>
          <w:sz w:val="28"/>
          <w:szCs w:val="28"/>
        </w:rPr>
        <w:t>4.6.</w:t>
      </w:r>
      <w:r w:rsidRPr="00937621">
        <w:rPr>
          <w:rFonts w:ascii="Times New Roman" w:hAnsi="Times New Roman" w:cs="Times New Roman"/>
          <w:snapToGrid w:val="0"/>
          <w:sz w:val="28"/>
          <w:szCs w:val="28"/>
          <w:lang w:val="en-US"/>
        </w:rPr>
        <w:t> </w:t>
      </w:r>
      <w:r w:rsidRPr="00937621">
        <w:rPr>
          <w:rFonts w:ascii="Times New Roman" w:hAnsi="Times New Roman" w:cs="Times New Roman"/>
          <w:snapToGrid w:val="0"/>
          <w:sz w:val="28"/>
          <w:szCs w:val="28"/>
        </w:rPr>
        <w:t>Компенсация один раз фактически понесенных затрат</w:t>
      </w:r>
      <w:r w:rsidR="00284A7D" w:rsidRPr="009376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7621">
        <w:rPr>
          <w:rFonts w:ascii="Times New Roman" w:hAnsi="Times New Roman" w:cs="Times New Roman"/>
          <w:snapToGrid w:val="0"/>
          <w:sz w:val="28"/>
          <w:szCs w:val="28"/>
        </w:rPr>
        <w:t xml:space="preserve">на переселение Пенсионера Общества на новое место жительства, </w:t>
      </w:r>
      <w:r w:rsidRPr="00937621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расположенное в другой местности</w:t>
      </w:r>
      <w:r w:rsidR="00E03FE6" w:rsidRPr="00937621">
        <w:rPr>
          <w:rFonts w:ascii="Times New Roman" w:hAnsi="Times New Roman" w:cs="Times New Roman"/>
          <w:snapToGrid w:val="0"/>
          <w:sz w:val="28"/>
          <w:szCs w:val="28"/>
        </w:rPr>
        <w:t xml:space="preserve"> в пределах территории Российской Федерации, но не более 10 МТС</w:t>
      </w:r>
      <w:r w:rsidRPr="0093762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84A7D" w:rsidRPr="00937621" w:rsidRDefault="009811A5" w:rsidP="00286599">
      <w:pPr>
        <w:pStyle w:val="ConsNormal"/>
        <w:tabs>
          <w:tab w:val="left" w:pos="560"/>
          <w:tab w:val="num" w:pos="156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37621">
        <w:rPr>
          <w:rFonts w:ascii="Times New Roman" w:hAnsi="Times New Roman" w:cs="Times New Roman"/>
          <w:snapToGrid w:val="0"/>
          <w:sz w:val="28"/>
          <w:szCs w:val="28"/>
        </w:rPr>
        <w:t>К указанным затратам относятся проезд Пенсионера Общества и членов его семьи</w:t>
      </w:r>
      <w:r w:rsidR="001827DA" w:rsidRPr="00937621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1827DA" w:rsidRPr="00937621">
        <w:rPr>
          <w:rFonts w:ascii="Times New Roman" w:hAnsi="Times New Roman" w:cs="Times New Roman"/>
          <w:sz w:val="28"/>
          <w:szCs w:val="28"/>
        </w:rPr>
        <w:t>супруг (супруга) и проживающие совместно с Пенсионером</w:t>
      </w:r>
      <w:r w:rsidR="008C31CB" w:rsidRPr="00937621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1827DA" w:rsidRPr="00937621">
        <w:rPr>
          <w:rFonts w:ascii="Times New Roman" w:hAnsi="Times New Roman" w:cs="Times New Roman"/>
          <w:sz w:val="28"/>
          <w:szCs w:val="28"/>
        </w:rPr>
        <w:t>: родители Пенсионера</w:t>
      </w:r>
      <w:r w:rsidR="00352292" w:rsidRPr="00937621">
        <w:rPr>
          <w:rFonts w:ascii="Times New Roman" w:hAnsi="Times New Roman" w:cs="Times New Roman"/>
          <w:sz w:val="28"/>
          <w:szCs w:val="28"/>
        </w:rPr>
        <w:t>,</w:t>
      </w:r>
      <w:r w:rsidR="001827DA" w:rsidRPr="00937621">
        <w:rPr>
          <w:rFonts w:ascii="Times New Roman" w:hAnsi="Times New Roman" w:cs="Times New Roman"/>
          <w:sz w:val="28"/>
          <w:szCs w:val="28"/>
        </w:rPr>
        <w:t xml:space="preserve"> дети Пенсионера</w:t>
      </w:r>
      <w:r w:rsidR="00B97FAB" w:rsidRPr="00937621">
        <w:rPr>
          <w:rFonts w:ascii="Times New Roman" w:hAnsi="Times New Roman" w:cs="Times New Roman"/>
          <w:sz w:val="28"/>
          <w:szCs w:val="28"/>
        </w:rPr>
        <w:t xml:space="preserve"> (в том числе на которых оформлена опека (попечительство)) в возрасте до 18 лет и дети Пенсионера, обучающиеся в образовательных учреждениях по очной форме обучения, – до 24 лет)</w:t>
      </w:r>
      <w:r w:rsidR="001827DA" w:rsidRPr="00937621">
        <w:rPr>
          <w:rFonts w:ascii="Times New Roman" w:hAnsi="Times New Roman" w:cs="Times New Roman"/>
          <w:sz w:val="28"/>
          <w:szCs w:val="28"/>
        </w:rPr>
        <w:t xml:space="preserve"> </w:t>
      </w:r>
      <w:r w:rsidRPr="00937621">
        <w:rPr>
          <w:rFonts w:ascii="Times New Roman" w:hAnsi="Times New Roman" w:cs="Times New Roman"/>
          <w:snapToGrid w:val="0"/>
          <w:sz w:val="28"/>
          <w:szCs w:val="28"/>
        </w:rPr>
        <w:t>на новое место жительства и провоз имущества (не более 5</w:t>
      </w:r>
      <w:proofErr w:type="gramEnd"/>
      <w:r w:rsidRPr="00937621">
        <w:rPr>
          <w:rFonts w:ascii="Times New Roman" w:hAnsi="Times New Roman" w:cs="Times New Roman"/>
          <w:snapToGrid w:val="0"/>
          <w:sz w:val="28"/>
          <w:szCs w:val="28"/>
        </w:rPr>
        <w:t xml:space="preserve"> тонн) железнодорожным, автомобильным и водным транспортом. Затраты </w:t>
      </w:r>
      <w:r w:rsidR="00E2682D" w:rsidRPr="00937621">
        <w:rPr>
          <w:rFonts w:ascii="Times New Roman" w:hAnsi="Times New Roman" w:cs="Times New Roman"/>
          <w:snapToGrid w:val="0"/>
          <w:sz w:val="28"/>
          <w:szCs w:val="28"/>
        </w:rPr>
        <w:t xml:space="preserve">по проезду и </w:t>
      </w:r>
      <w:r w:rsidRPr="00937621">
        <w:rPr>
          <w:rFonts w:ascii="Times New Roman" w:hAnsi="Times New Roman" w:cs="Times New Roman"/>
          <w:snapToGrid w:val="0"/>
          <w:sz w:val="28"/>
          <w:szCs w:val="28"/>
        </w:rPr>
        <w:t>провозу имущества автомобильным транспортом компенсируются в размерах стоимости провоза железнодорожным транспортом.</w:t>
      </w:r>
      <w:r w:rsidR="00AB1370" w:rsidRPr="009376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811A5" w:rsidRPr="00937621" w:rsidRDefault="009811A5" w:rsidP="00286599">
      <w:pPr>
        <w:widowControl w:val="0"/>
        <w:tabs>
          <w:tab w:val="num" w:pos="156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 xml:space="preserve">Затраты по переезду к новому месту жительства, находящемуся за пределами Российской Федерации, компенсируются до </w:t>
      </w:r>
      <w:r w:rsidR="000E57A7" w:rsidRPr="00937621">
        <w:rPr>
          <w:rFonts w:ascii="Times New Roman" w:hAnsi="Times New Roman"/>
          <w:snapToGrid w:val="0"/>
          <w:sz w:val="28"/>
          <w:szCs w:val="28"/>
        </w:rPr>
        <w:t>р</w:t>
      </w:r>
      <w:r w:rsidRPr="00937621">
        <w:rPr>
          <w:rFonts w:ascii="Times New Roman" w:hAnsi="Times New Roman"/>
          <w:snapToGrid w:val="0"/>
          <w:sz w:val="28"/>
          <w:szCs w:val="28"/>
        </w:rPr>
        <w:t>оссийского пограничного пункта, согласно представленным подтверждающим документам или по соответствующим тарифам до г. Москв</w:t>
      </w:r>
      <w:r w:rsidR="001827DA" w:rsidRPr="00937621">
        <w:rPr>
          <w:rFonts w:ascii="Times New Roman" w:hAnsi="Times New Roman"/>
          <w:snapToGrid w:val="0"/>
          <w:sz w:val="28"/>
          <w:szCs w:val="28"/>
        </w:rPr>
        <w:t>ы</w:t>
      </w:r>
      <w:r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9811A5" w:rsidRPr="00937621" w:rsidRDefault="009811A5" w:rsidP="00286599">
      <w:pPr>
        <w:widowControl w:val="0"/>
        <w:tabs>
          <w:tab w:val="num" w:pos="1560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 xml:space="preserve">Компенсация затрат </w:t>
      </w:r>
      <w:r w:rsidR="00C52A34" w:rsidRPr="00937621">
        <w:rPr>
          <w:rFonts w:ascii="Times New Roman" w:hAnsi="Times New Roman"/>
          <w:sz w:val="28"/>
          <w:szCs w:val="28"/>
        </w:rPr>
        <w:t>осуществляется</w:t>
      </w:r>
      <w:r w:rsidR="00DB1844" w:rsidRPr="00937621">
        <w:rPr>
          <w:rFonts w:ascii="Times New Roman" w:hAnsi="Times New Roman"/>
          <w:snapToGrid w:val="0"/>
          <w:sz w:val="28"/>
          <w:szCs w:val="28"/>
        </w:rPr>
        <w:t xml:space="preserve"> при предоставлении документов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E57A7" w:rsidRPr="00937621">
        <w:rPr>
          <w:rFonts w:ascii="Times New Roman" w:hAnsi="Times New Roman"/>
          <w:snapToGrid w:val="0"/>
          <w:sz w:val="28"/>
          <w:szCs w:val="28"/>
        </w:rPr>
        <w:t xml:space="preserve">в службу бухгалтерского учета </w:t>
      </w:r>
      <w:r w:rsidR="003B1FE4" w:rsidRPr="00937621"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="000E57A7" w:rsidRPr="00937621">
        <w:rPr>
          <w:rFonts w:ascii="Times New Roman" w:hAnsi="Times New Roman"/>
          <w:snapToGrid w:val="0"/>
          <w:sz w:val="28"/>
          <w:szCs w:val="28"/>
        </w:rPr>
        <w:t xml:space="preserve"> Общества (филиала) 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о снятии с регистрационного учета в г. </w:t>
      </w:r>
      <w:proofErr w:type="gramStart"/>
      <w:r w:rsidRPr="00937621">
        <w:rPr>
          <w:rFonts w:ascii="Times New Roman" w:hAnsi="Times New Roman"/>
          <w:snapToGrid w:val="0"/>
          <w:sz w:val="28"/>
          <w:szCs w:val="28"/>
        </w:rPr>
        <w:t>Новый</w:t>
      </w:r>
      <w:proofErr w:type="gramEnd"/>
      <w:r w:rsidRPr="00937621">
        <w:rPr>
          <w:rFonts w:ascii="Times New Roman" w:hAnsi="Times New Roman"/>
          <w:snapToGrid w:val="0"/>
          <w:sz w:val="28"/>
          <w:szCs w:val="28"/>
        </w:rPr>
        <w:t xml:space="preserve"> Уренгой:</w:t>
      </w:r>
    </w:p>
    <w:p w:rsidR="009811A5" w:rsidRPr="00937621" w:rsidRDefault="001827DA" w:rsidP="00286599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</w:t>
      </w:r>
      <w:r w:rsidR="009811A5" w:rsidRPr="00937621">
        <w:rPr>
          <w:rFonts w:ascii="Times New Roman" w:hAnsi="Times New Roman"/>
          <w:i/>
          <w:snapToGrid w:val="0"/>
          <w:sz w:val="28"/>
          <w:szCs w:val="28"/>
        </w:rPr>
        <w:t>по стоимости проезда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Пенсионера Общества и членов его семьи</w:t>
      </w:r>
      <w:r w:rsidR="00B2751A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37621">
        <w:rPr>
          <w:rFonts w:ascii="Times New Roman" w:hAnsi="Times New Roman"/>
          <w:snapToGrid w:val="0"/>
          <w:sz w:val="28"/>
          <w:szCs w:val="28"/>
        </w:rPr>
        <w:t>–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при выезде не позднее трех лет с момента его увольнения;</w:t>
      </w:r>
    </w:p>
    <w:p w:rsidR="009811A5" w:rsidRPr="00937621" w:rsidRDefault="001827DA" w:rsidP="00286599">
      <w:pPr>
        <w:widowControl w:val="0"/>
        <w:spacing w:after="12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</w:t>
      </w:r>
      <w:r w:rsidR="009811A5" w:rsidRPr="00937621">
        <w:rPr>
          <w:rFonts w:ascii="Times New Roman" w:hAnsi="Times New Roman"/>
          <w:i/>
          <w:snapToGrid w:val="0"/>
          <w:sz w:val="28"/>
          <w:szCs w:val="28"/>
        </w:rPr>
        <w:t>по провозу имущества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37621">
        <w:rPr>
          <w:rFonts w:ascii="Times New Roman" w:hAnsi="Times New Roman"/>
          <w:snapToGrid w:val="0"/>
          <w:sz w:val="28"/>
          <w:szCs w:val="28"/>
        </w:rPr>
        <w:t>–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при его отправке не ранее трех месяцев до увольнения и не позже трех лет с момента его увольнения.</w:t>
      </w:r>
    </w:p>
    <w:p w:rsidR="00313688" w:rsidRPr="00937621" w:rsidRDefault="009811A5" w:rsidP="00286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4.7.</w:t>
      </w:r>
      <w:r w:rsidRPr="00937621">
        <w:rPr>
          <w:rFonts w:ascii="Times New Roman" w:hAnsi="Times New Roman"/>
          <w:snapToGrid w:val="0"/>
          <w:sz w:val="28"/>
          <w:szCs w:val="28"/>
          <w:lang w:val="en-US"/>
        </w:rPr>
        <w:t> </w:t>
      </w:r>
      <w:r w:rsidR="00E03FE6" w:rsidRPr="00937621">
        <w:rPr>
          <w:rFonts w:ascii="Times New Roman" w:hAnsi="Times New Roman"/>
          <w:sz w:val="28"/>
          <w:szCs w:val="28"/>
        </w:rPr>
        <w:t>В случае смерти Пенсионера Общества один из членов семьи (при отсутствии членов семьи и документальном подтверждении фактических расходов на погребение – близкий или иной родственник, законный представитель или иное лицо, взявшее на себя обязанности по погребению Пенсионера Общества) имеет право на материальную помощь в размере 10</w:t>
      </w:r>
      <w:r w:rsidR="00300238" w:rsidRPr="00937621">
        <w:rPr>
          <w:rFonts w:ascii="Times New Roman" w:hAnsi="Times New Roman"/>
          <w:sz w:val="28"/>
          <w:szCs w:val="28"/>
        </w:rPr>
        <w:t> </w:t>
      </w:r>
      <w:r w:rsidR="00E03FE6" w:rsidRPr="00937621">
        <w:rPr>
          <w:rFonts w:ascii="Times New Roman" w:hAnsi="Times New Roman"/>
          <w:sz w:val="28"/>
          <w:szCs w:val="28"/>
        </w:rPr>
        <w:t xml:space="preserve">МТС. </w:t>
      </w:r>
    </w:p>
    <w:p w:rsidR="0019476F" w:rsidRPr="00937621" w:rsidRDefault="008D27BE" w:rsidP="005B43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4.7.1.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313688" w:rsidRPr="00937621">
        <w:rPr>
          <w:rFonts w:ascii="Times New Roman" w:hAnsi="Times New Roman"/>
          <w:snapToGrid w:val="0"/>
          <w:sz w:val="28"/>
          <w:szCs w:val="28"/>
        </w:rPr>
        <w:t xml:space="preserve">Выплата осуществляется </w:t>
      </w:r>
      <w:r w:rsidR="00F256D4" w:rsidRPr="00937621">
        <w:rPr>
          <w:rFonts w:ascii="Times New Roman" w:hAnsi="Times New Roman"/>
          <w:snapToGrid w:val="0"/>
          <w:sz w:val="28"/>
          <w:szCs w:val="28"/>
        </w:rPr>
        <w:t>службой бухгалтерского учета</w:t>
      </w:r>
      <w:r w:rsidR="00313688" w:rsidRPr="00937621">
        <w:rPr>
          <w:rFonts w:ascii="Times New Roman" w:hAnsi="Times New Roman"/>
          <w:snapToGrid w:val="0"/>
          <w:sz w:val="28"/>
          <w:szCs w:val="28"/>
        </w:rPr>
        <w:t xml:space="preserve"> администрации (филиала) Общества на основании приказа</w:t>
      </w:r>
      <w:r w:rsidR="002C5A85" w:rsidRPr="0093762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41095" w:rsidRPr="00937621">
        <w:rPr>
          <w:rFonts w:ascii="Times New Roman" w:hAnsi="Times New Roman"/>
          <w:snapToGrid w:val="0"/>
          <w:sz w:val="28"/>
          <w:szCs w:val="28"/>
        </w:rPr>
        <w:t>подготовленного О</w:t>
      </w:r>
      <w:r w:rsidR="00313688" w:rsidRPr="00937621">
        <w:rPr>
          <w:rFonts w:ascii="Times New Roman" w:hAnsi="Times New Roman"/>
          <w:snapToGrid w:val="0"/>
          <w:sz w:val="28"/>
          <w:szCs w:val="28"/>
        </w:rPr>
        <w:t>тветственным подразделением при предоставлении следующих документов</w:t>
      </w:r>
      <w:r w:rsidR="00E03FE6" w:rsidRPr="00937621">
        <w:rPr>
          <w:rFonts w:ascii="Times New Roman" w:hAnsi="Times New Roman"/>
          <w:sz w:val="28"/>
          <w:szCs w:val="28"/>
        </w:rPr>
        <w:t>:</w:t>
      </w:r>
    </w:p>
    <w:p w:rsidR="00E03FE6" w:rsidRPr="00937621" w:rsidRDefault="00E03FE6" w:rsidP="0028659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7621">
        <w:rPr>
          <w:rFonts w:ascii="Times New Roman" w:hAnsi="Times New Roman"/>
          <w:b/>
          <w:sz w:val="28"/>
          <w:szCs w:val="28"/>
          <w:u w:val="single"/>
        </w:rPr>
        <w:t>для члена семьи:</w:t>
      </w:r>
    </w:p>
    <w:p w:rsidR="00E03FE6" w:rsidRPr="00937621" w:rsidRDefault="00E03FE6" w:rsidP="00286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заявления;</w:t>
      </w:r>
    </w:p>
    <w:p w:rsidR="00E03FE6" w:rsidRPr="00937621" w:rsidRDefault="00E03FE6" w:rsidP="00286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свидетельства о смерт</w:t>
      </w:r>
      <w:r w:rsidR="002C5A85" w:rsidRPr="00937621">
        <w:rPr>
          <w:rFonts w:ascii="Times New Roman" w:hAnsi="Times New Roman"/>
          <w:sz w:val="28"/>
          <w:szCs w:val="28"/>
        </w:rPr>
        <w:t>и (нотариально заверенной копии</w:t>
      </w:r>
      <w:r w:rsidRPr="00937621">
        <w:rPr>
          <w:rFonts w:ascii="Times New Roman" w:hAnsi="Times New Roman"/>
          <w:sz w:val="28"/>
          <w:szCs w:val="28"/>
        </w:rPr>
        <w:t>);</w:t>
      </w:r>
    </w:p>
    <w:p w:rsidR="00E03FE6" w:rsidRPr="00937621" w:rsidRDefault="00E03FE6" w:rsidP="00286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копии документов, подтверждающих родственные отношения;</w:t>
      </w:r>
    </w:p>
    <w:p w:rsidR="00E03FE6" w:rsidRPr="00937621" w:rsidRDefault="00E03FE6" w:rsidP="00286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копии свидетельства ИНН заявителя;</w:t>
      </w:r>
    </w:p>
    <w:p w:rsidR="00E03FE6" w:rsidRPr="00937621" w:rsidRDefault="00E03FE6" w:rsidP="00286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копии страхового свидетельства обязательного пенсионного страхования заявителя;</w:t>
      </w:r>
    </w:p>
    <w:p w:rsidR="00AF63B5" w:rsidRPr="00937621" w:rsidRDefault="004E1F66" w:rsidP="005B43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</w:t>
      </w:r>
      <w:r w:rsidR="00300238" w:rsidRPr="00937621">
        <w:rPr>
          <w:rFonts w:ascii="Times New Roman" w:hAnsi="Times New Roman"/>
          <w:sz w:val="28"/>
          <w:szCs w:val="28"/>
        </w:rPr>
        <w:t> </w:t>
      </w:r>
      <w:r w:rsidRPr="00937621">
        <w:rPr>
          <w:rFonts w:ascii="Times New Roman" w:hAnsi="Times New Roman"/>
          <w:sz w:val="28"/>
          <w:szCs w:val="28"/>
        </w:rPr>
        <w:t>согласи</w:t>
      </w:r>
      <w:r w:rsidR="00EF329E" w:rsidRPr="00937621">
        <w:rPr>
          <w:rFonts w:ascii="Times New Roman" w:hAnsi="Times New Roman"/>
          <w:sz w:val="28"/>
          <w:szCs w:val="28"/>
        </w:rPr>
        <w:t>я</w:t>
      </w:r>
      <w:r w:rsidRPr="00937621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313688" w:rsidRPr="00937621">
        <w:rPr>
          <w:rFonts w:ascii="Times New Roman" w:hAnsi="Times New Roman"/>
          <w:sz w:val="28"/>
          <w:szCs w:val="28"/>
        </w:rPr>
        <w:t xml:space="preserve"> (Приложение №</w:t>
      </w:r>
      <w:r w:rsidR="002C5A85" w:rsidRPr="00937621">
        <w:rPr>
          <w:rFonts w:ascii="Times New Roman" w:hAnsi="Times New Roman"/>
          <w:sz w:val="28"/>
          <w:szCs w:val="28"/>
        </w:rPr>
        <w:t xml:space="preserve"> 4</w:t>
      </w:r>
      <w:r w:rsidR="00DE5E2A" w:rsidRPr="00937621">
        <w:rPr>
          <w:rFonts w:ascii="Times New Roman" w:hAnsi="Times New Roman"/>
          <w:sz w:val="28"/>
          <w:szCs w:val="28"/>
        </w:rPr>
        <w:t>.1</w:t>
      </w:r>
      <w:r w:rsidR="00313688" w:rsidRPr="00937621">
        <w:rPr>
          <w:rFonts w:ascii="Times New Roman" w:hAnsi="Times New Roman"/>
          <w:sz w:val="28"/>
          <w:szCs w:val="28"/>
        </w:rPr>
        <w:t>)</w:t>
      </w:r>
      <w:r w:rsidRPr="00937621">
        <w:rPr>
          <w:rFonts w:ascii="Times New Roman" w:hAnsi="Times New Roman"/>
          <w:sz w:val="28"/>
          <w:szCs w:val="28"/>
        </w:rPr>
        <w:t>;</w:t>
      </w:r>
    </w:p>
    <w:p w:rsidR="005B43BF" w:rsidRPr="00937621" w:rsidRDefault="005B43BF" w:rsidP="005B43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FE6" w:rsidRPr="00937621" w:rsidRDefault="00E03FE6" w:rsidP="0028659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7621">
        <w:rPr>
          <w:rFonts w:ascii="Times New Roman" w:hAnsi="Times New Roman"/>
          <w:b/>
          <w:sz w:val="28"/>
          <w:szCs w:val="28"/>
          <w:u w:val="single"/>
        </w:rPr>
        <w:t>для близкого или иного родственника, законного представителя взявшего на себя обязанности по погребению:</w:t>
      </w:r>
    </w:p>
    <w:p w:rsidR="00E03FE6" w:rsidRPr="00937621" w:rsidRDefault="00E03FE6" w:rsidP="00286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заявления;</w:t>
      </w:r>
    </w:p>
    <w:p w:rsidR="00E03FE6" w:rsidRPr="00937621" w:rsidRDefault="00E03FE6" w:rsidP="00E03F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lastRenderedPageBreak/>
        <w:t>– свидетельства о смерт</w:t>
      </w:r>
      <w:r w:rsidR="00F31921" w:rsidRPr="00937621">
        <w:rPr>
          <w:rFonts w:ascii="Times New Roman" w:hAnsi="Times New Roman"/>
          <w:sz w:val="28"/>
          <w:szCs w:val="28"/>
        </w:rPr>
        <w:t>и (нотариально заверенной копии</w:t>
      </w:r>
      <w:r w:rsidRPr="00937621">
        <w:rPr>
          <w:rFonts w:ascii="Times New Roman" w:hAnsi="Times New Roman"/>
          <w:sz w:val="28"/>
          <w:szCs w:val="28"/>
        </w:rPr>
        <w:t>);</w:t>
      </w:r>
    </w:p>
    <w:p w:rsidR="00E03FE6" w:rsidRPr="00937621" w:rsidRDefault="00E03FE6" w:rsidP="00E03F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копии документов, подтверждающих родственные отношения либо полномочия законного представителя;</w:t>
      </w:r>
    </w:p>
    <w:p w:rsidR="00E03FE6" w:rsidRPr="00937621" w:rsidRDefault="00E03FE6" w:rsidP="00E03F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 xml:space="preserve">– оригиналы документов, подтверждающих фактические расходы на погребение; </w:t>
      </w:r>
    </w:p>
    <w:p w:rsidR="00E03FE6" w:rsidRPr="00937621" w:rsidRDefault="00E03FE6" w:rsidP="00E03F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 xml:space="preserve">– копии свидетельства ИНН заявителя; </w:t>
      </w:r>
    </w:p>
    <w:p w:rsidR="009811A5" w:rsidRPr="00937621" w:rsidRDefault="00E03FE6" w:rsidP="00E03F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копии страхового свидетельства обязательного пенсионного  страхования заявителя</w:t>
      </w:r>
      <w:r w:rsidR="004E1F66" w:rsidRPr="00937621">
        <w:rPr>
          <w:rFonts w:ascii="Times New Roman" w:hAnsi="Times New Roman"/>
          <w:sz w:val="28"/>
          <w:szCs w:val="28"/>
        </w:rPr>
        <w:t>;</w:t>
      </w:r>
    </w:p>
    <w:p w:rsidR="004E1F66" w:rsidRPr="00937621" w:rsidRDefault="004E1F66" w:rsidP="004E1F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</w:t>
      </w:r>
      <w:r w:rsidR="00300238" w:rsidRPr="00937621">
        <w:rPr>
          <w:rFonts w:ascii="Times New Roman" w:hAnsi="Times New Roman"/>
          <w:sz w:val="28"/>
          <w:szCs w:val="28"/>
        </w:rPr>
        <w:t> </w:t>
      </w:r>
      <w:r w:rsidRPr="00937621">
        <w:rPr>
          <w:rFonts w:ascii="Times New Roman" w:hAnsi="Times New Roman"/>
          <w:sz w:val="28"/>
          <w:szCs w:val="28"/>
        </w:rPr>
        <w:t>согласи</w:t>
      </w:r>
      <w:r w:rsidR="00EF329E" w:rsidRPr="00937621">
        <w:rPr>
          <w:rFonts w:ascii="Times New Roman" w:hAnsi="Times New Roman"/>
          <w:sz w:val="28"/>
          <w:szCs w:val="28"/>
        </w:rPr>
        <w:t>я</w:t>
      </w:r>
      <w:r w:rsidRPr="00937621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F31921" w:rsidRPr="00937621">
        <w:rPr>
          <w:rFonts w:ascii="Times New Roman" w:hAnsi="Times New Roman"/>
          <w:sz w:val="28"/>
          <w:szCs w:val="28"/>
        </w:rPr>
        <w:t xml:space="preserve"> (Приложение №</w:t>
      </w:r>
      <w:r w:rsidR="00494864" w:rsidRPr="00937621">
        <w:rPr>
          <w:rFonts w:ascii="Times New Roman" w:hAnsi="Times New Roman"/>
          <w:sz w:val="28"/>
          <w:szCs w:val="28"/>
        </w:rPr>
        <w:t xml:space="preserve"> 4</w:t>
      </w:r>
      <w:r w:rsidR="00DE5E2A" w:rsidRPr="00937621">
        <w:rPr>
          <w:rFonts w:ascii="Times New Roman" w:hAnsi="Times New Roman"/>
          <w:sz w:val="28"/>
          <w:szCs w:val="28"/>
        </w:rPr>
        <w:t>.1</w:t>
      </w:r>
      <w:r w:rsidR="00F31921" w:rsidRPr="00937621">
        <w:rPr>
          <w:rFonts w:ascii="Times New Roman" w:hAnsi="Times New Roman"/>
          <w:sz w:val="28"/>
          <w:szCs w:val="28"/>
        </w:rPr>
        <w:t>)</w:t>
      </w:r>
      <w:r w:rsidRPr="00937621">
        <w:rPr>
          <w:rFonts w:ascii="Times New Roman" w:hAnsi="Times New Roman"/>
          <w:sz w:val="28"/>
          <w:szCs w:val="28"/>
        </w:rPr>
        <w:t>.</w:t>
      </w:r>
    </w:p>
    <w:p w:rsidR="00D31FF2" w:rsidRPr="00937621" w:rsidRDefault="00D31FF2" w:rsidP="004E1F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32BA" w:rsidRPr="00937621" w:rsidRDefault="008032BA" w:rsidP="00F256D4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7621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 w:rsidR="00494864" w:rsidRPr="00937621">
        <w:rPr>
          <w:rFonts w:ascii="Times New Roman" w:hAnsi="Times New Roman"/>
          <w:b/>
          <w:sz w:val="28"/>
          <w:szCs w:val="28"/>
          <w:u w:val="single"/>
        </w:rPr>
        <w:t>иного</w:t>
      </w:r>
      <w:r w:rsidRPr="00937621">
        <w:rPr>
          <w:rFonts w:ascii="Times New Roman" w:hAnsi="Times New Roman"/>
          <w:b/>
          <w:sz w:val="28"/>
          <w:szCs w:val="28"/>
          <w:u w:val="single"/>
        </w:rPr>
        <w:t xml:space="preserve"> лица, взявшего на себя обязанности по погребению:</w:t>
      </w:r>
    </w:p>
    <w:p w:rsidR="008032BA" w:rsidRPr="00937621" w:rsidRDefault="008032BA" w:rsidP="00F256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заявления;</w:t>
      </w:r>
    </w:p>
    <w:p w:rsidR="008032BA" w:rsidRPr="00937621" w:rsidRDefault="008032BA" w:rsidP="00F256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 свидетельства о смерт</w:t>
      </w:r>
      <w:r w:rsidR="00F31921" w:rsidRPr="00937621">
        <w:rPr>
          <w:rFonts w:ascii="Times New Roman" w:hAnsi="Times New Roman"/>
          <w:sz w:val="28"/>
          <w:szCs w:val="28"/>
        </w:rPr>
        <w:t>и (нотариально заверенной копии</w:t>
      </w:r>
      <w:r w:rsidRPr="00937621">
        <w:rPr>
          <w:rFonts w:ascii="Times New Roman" w:hAnsi="Times New Roman"/>
          <w:sz w:val="28"/>
          <w:szCs w:val="28"/>
        </w:rPr>
        <w:t>);</w:t>
      </w:r>
    </w:p>
    <w:p w:rsidR="008032BA" w:rsidRPr="00937621" w:rsidRDefault="008032BA" w:rsidP="00F256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 xml:space="preserve">– оригиналы документов, подтверждающих фактические расходы на погребение; </w:t>
      </w:r>
    </w:p>
    <w:p w:rsidR="008032BA" w:rsidRPr="00937621" w:rsidRDefault="008032BA" w:rsidP="00F256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 xml:space="preserve">– копии свидетельства ИНН заявителя; </w:t>
      </w:r>
    </w:p>
    <w:p w:rsidR="008032BA" w:rsidRPr="00937621" w:rsidRDefault="008032BA" w:rsidP="00F256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 xml:space="preserve">– копии страхового свидетельства обязательного </w:t>
      </w:r>
      <w:r w:rsidR="00286599" w:rsidRPr="00937621">
        <w:rPr>
          <w:rFonts w:ascii="Times New Roman" w:hAnsi="Times New Roman"/>
          <w:sz w:val="28"/>
          <w:szCs w:val="28"/>
        </w:rPr>
        <w:t>пенсионного страхования</w:t>
      </w:r>
      <w:r w:rsidRPr="00937621">
        <w:rPr>
          <w:rFonts w:ascii="Times New Roman" w:hAnsi="Times New Roman"/>
          <w:sz w:val="28"/>
          <w:szCs w:val="28"/>
        </w:rPr>
        <w:t xml:space="preserve"> заявителя</w:t>
      </w:r>
      <w:r w:rsidR="004E1F66" w:rsidRPr="00937621">
        <w:rPr>
          <w:rFonts w:ascii="Times New Roman" w:hAnsi="Times New Roman"/>
          <w:sz w:val="28"/>
          <w:szCs w:val="28"/>
        </w:rPr>
        <w:t>;</w:t>
      </w:r>
    </w:p>
    <w:p w:rsidR="004E1F66" w:rsidRPr="00937621" w:rsidRDefault="004E1F66" w:rsidP="00F256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–</w:t>
      </w:r>
      <w:r w:rsidR="00300238" w:rsidRPr="00937621">
        <w:rPr>
          <w:rFonts w:ascii="Times New Roman" w:hAnsi="Times New Roman"/>
          <w:sz w:val="28"/>
          <w:szCs w:val="28"/>
        </w:rPr>
        <w:t> </w:t>
      </w:r>
      <w:r w:rsidRPr="00937621">
        <w:rPr>
          <w:rFonts w:ascii="Times New Roman" w:hAnsi="Times New Roman"/>
          <w:sz w:val="28"/>
          <w:szCs w:val="28"/>
        </w:rPr>
        <w:t>согласи</w:t>
      </w:r>
      <w:r w:rsidR="00EF329E" w:rsidRPr="00937621">
        <w:rPr>
          <w:rFonts w:ascii="Times New Roman" w:hAnsi="Times New Roman"/>
          <w:sz w:val="28"/>
          <w:szCs w:val="28"/>
        </w:rPr>
        <w:t>я</w:t>
      </w:r>
      <w:r w:rsidRPr="00937621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F31921" w:rsidRPr="00937621">
        <w:rPr>
          <w:rFonts w:ascii="Times New Roman" w:hAnsi="Times New Roman"/>
          <w:sz w:val="28"/>
          <w:szCs w:val="28"/>
        </w:rPr>
        <w:t xml:space="preserve"> (Приложение </w:t>
      </w:r>
      <w:r w:rsidR="00494864" w:rsidRPr="00937621">
        <w:rPr>
          <w:rFonts w:ascii="Times New Roman" w:hAnsi="Times New Roman"/>
          <w:sz w:val="28"/>
          <w:szCs w:val="28"/>
        </w:rPr>
        <w:t>4</w:t>
      </w:r>
      <w:r w:rsidR="00DE5E2A" w:rsidRPr="00937621">
        <w:rPr>
          <w:rFonts w:ascii="Times New Roman" w:hAnsi="Times New Roman"/>
          <w:sz w:val="28"/>
          <w:szCs w:val="28"/>
        </w:rPr>
        <w:t>.1</w:t>
      </w:r>
      <w:r w:rsidR="00F31921" w:rsidRPr="00937621">
        <w:rPr>
          <w:rFonts w:ascii="Times New Roman" w:hAnsi="Times New Roman"/>
          <w:sz w:val="28"/>
          <w:szCs w:val="28"/>
        </w:rPr>
        <w:t>)</w:t>
      </w:r>
      <w:r w:rsidRPr="00937621">
        <w:rPr>
          <w:rFonts w:ascii="Times New Roman" w:hAnsi="Times New Roman"/>
          <w:sz w:val="28"/>
          <w:szCs w:val="28"/>
        </w:rPr>
        <w:t>.</w:t>
      </w:r>
    </w:p>
    <w:p w:rsidR="00A01E9C" w:rsidRPr="00937621" w:rsidRDefault="008D27BE" w:rsidP="00F256D4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pacing w:val="6"/>
          <w:sz w:val="28"/>
          <w:szCs w:val="28"/>
        </w:rPr>
        <w:t>4.7.2.</w:t>
      </w:r>
      <w:r w:rsidR="00300238" w:rsidRPr="00937621">
        <w:rPr>
          <w:rFonts w:ascii="Times New Roman" w:hAnsi="Times New Roman"/>
          <w:spacing w:val="6"/>
          <w:sz w:val="28"/>
          <w:szCs w:val="28"/>
        </w:rPr>
        <w:t> </w:t>
      </w:r>
      <w:r w:rsidR="00EB782E" w:rsidRPr="00937621">
        <w:rPr>
          <w:rFonts w:ascii="Times New Roman" w:hAnsi="Times New Roman"/>
          <w:spacing w:val="6"/>
          <w:sz w:val="28"/>
          <w:szCs w:val="28"/>
        </w:rPr>
        <w:t>Приказ издается</w:t>
      </w:r>
      <w:r w:rsidR="00A01E9C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E9C" w:rsidRPr="00937621">
        <w:rPr>
          <w:rFonts w:ascii="Times New Roman" w:hAnsi="Times New Roman"/>
          <w:snapToGrid w:val="0"/>
          <w:sz w:val="28"/>
          <w:szCs w:val="28"/>
        </w:rPr>
        <w:t>не позднее последнего дня месяца, следующего за месяцем поступления перечисленных документов в Ответственное подразделение.</w:t>
      </w:r>
      <w:r w:rsidR="00A01E9C" w:rsidRPr="00937621">
        <w:rPr>
          <w:rFonts w:ascii="Times New Roman" w:hAnsi="Times New Roman"/>
          <w:spacing w:val="6"/>
          <w:sz w:val="28"/>
          <w:szCs w:val="28"/>
        </w:rPr>
        <w:t xml:space="preserve"> Выплаты </w:t>
      </w:r>
      <w:r w:rsidR="00F31921" w:rsidRPr="00937621">
        <w:rPr>
          <w:rFonts w:ascii="Times New Roman" w:hAnsi="Times New Roman"/>
          <w:spacing w:val="6"/>
          <w:sz w:val="28"/>
          <w:szCs w:val="28"/>
        </w:rPr>
        <w:t xml:space="preserve">осуществляются </w:t>
      </w:r>
      <w:r w:rsidR="00F256D4" w:rsidRPr="00937621">
        <w:rPr>
          <w:rFonts w:ascii="Times New Roman" w:hAnsi="Times New Roman"/>
          <w:spacing w:val="6"/>
          <w:sz w:val="28"/>
          <w:szCs w:val="28"/>
        </w:rPr>
        <w:t>службой бухгалтерского учета</w:t>
      </w:r>
      <w:r w:rsidR="00F31921" w:rsidRPr="00937621">
        <w:rPr>
          <w:rFonts w:ascii="Times New Roman" w:hAnsi="Times New Roman"/>
          <w:spacing w:val="6"/>
          <w:sz w:val="28"/>
          <w:szCs w:val="28"/>
        </w:rPr>
        <w:t xml:space="preserve"> администрации (филиала) Общества</w:t>
      </w:r>
      <w:r w:rsidR="00A01E9C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E9C" w:rsidRPr="00937621">
        <w:rPr>
          <w:rFonts w:ascii="Times New Roman" w:hAnsi="Times New Roman"/>
          <w:snapToGrid w:val="0"/>
          <w:sz w:val="28"/>
          <w:szCs w:val="28"/>
        </w:rPr>
        <w:t>не позднее последнего дня месяца, следующего за месяцем п</w:t>
      </w:r>
      <w:r w:rsidR="00F31921" w:rsidRPr="00937621">
        <w:rPr>
          <w:rFonts w:ascii="Times New Roman" w:hAnsi="Times New Roman"/>
          <w:snapToGrid w:val="0"/>
          <w:sz w:val="28"/>
          <w:szCs w:val="28"/>
        </w:rPr>
        <w:t>оступления приказа</w:t>
      </w:r>
      <w:r w:rsidR="00A01E9C"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E03FE6" w:rsidRPr="00937621" w:rsidRDefault="009811A5" w:rsidP="00F256D4">
      <w:pPr>
        <w:pStyle w:val="ConsNormal"/>
        <w:tabs>
          <w:tab w:val="left" w:pos="560"/>
          <w:tab w:val="num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napToGrid w:val="0"/>
          <w:sz w:val="28"/>
          <w:szCs w:val="28"/>
        </w:rPr>
        <w:t>4.8. </w:t>
      </w:r>
      <w:r w:rsidR="00E03FE6" w:rsidRPr="0093762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Лицо, взявшее на себя обязанности по погребению Пенсионера Общества (член семьи, близкий или иной родственник, законный представитель умершего или иное лицо), </w:t>
      </w:r>
      <w:r w:rsidR="00E03FE6" w:rsidRPr="00937621">
        <w:rPr>
          <w:rFonts w:ascii="Times New Roman" w:hAnsi="Times New Roman" w:cs="Times New Roman"/>
          <w:snapToGrid w:val="0"/>
          <w:sz w:val="28"/>
          <w:szCs w:val="28"/>
        </w:rPr>
        <w:t>имеет право на возмещение расходов на погребение в соответствии с перечнем услуг по погребению, определенным ст. 9 Федерального закона «О погребении и похоронном деле».</w:t>
      </w:r>
    </w:p>
    <w:p w:rsidR="00E03FE6" w:rsidRPr="00937621" w:rsidRDefault="00C97EA7" w:rsidP="00F256D4">
      <w:pPr>
        <w:pStyle w:val="ConsNormal"/>
        <w:tabs>
          <w:tab w:val="left" w:pos="560"/>
          <w:tab w:val="num" w:pos="156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621">
        <w:rPr>
          <w:rFonts w:ascii="Times New Roman" w:hAnsi="Times New Roman" w:cs="Times New Roman"/>
          <w:snapToGrid w:val="0"/>
          <w:sz w:val="28"/>
          <w:szCs w:val="28"/>
        </w:rPr>
        <w:t>4.8.1.</w:t>
      </w:r>
      <w:r w:rsidR="00300238" w:rsidRPr="00937621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E03FE6" w:rsidRPr="00937621">
        <w:rPr>
          <w:rFonts w:ascii="Times New Roman" w:hAnsi="Times New Roman" w:cs="Times New Roman"/>
          <w:snapToGrid w:val="0"/>
          <w:sz w:val="28"/>
          <w:szCs w:val="28"/>
        </w:rPr>
        <w:t>Возмещение расходов на погребение осуществляется по документально подтвержденным фактическим затра</w:t>
      </w:r>
      <w:r w:rsidR="00A7309F" w:rsidRPr="00937621">
        <w:rPr>
          <w:rFonts w:ascii="Times New Roman" w:hAnsi="Times New Roman" w:cs="Times New Roman"/>
          <w:snapToGrid w:val="0"/>
          <w:sz w:val="28"/>
          <w:szCs w:val="28"/>
        </w:rPr>
        <w:t>там, в размере не более 10 МТС</w:t>
      </w:r>
      <w:r w:rsidR="00E03FE6" w:rsidRPr="0093762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032BA" w:rsidRPr="00937621" w:rsidRDefault="00EC5497" w:rsidP="00F256D4">
      <w:pPr>
        <w:pStyle w:val="ConsNormal"/>
        <w:tabs>
          <w:tab w:val="left" w:pos="560"/>
          <w:tab w:val="num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napToGrid w:val="0"/>
          <w:sz w:val="28"/>
          <w:szCs w:val="28"/>
        </w:rPr>
        <w:t>4.8.2.</w:t>
      </w:r>
      <w:r w:rsidR="00300238" w:rsidRPr="00937621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636A03" w:rsidRPr="00937621">
        <w:rPr>
          <w:rFonts w:ascii="Times New Roman" w:hAnsi="Times New Roman" w:cs="Times New Roman"/>
          <w:snapToGrid w:val="0"/>
          <w:sz w:val="28"/>
          <w:szCs w:val="28"/>
        </w:rPr>
        <w:t xml:space="preserve">Выплата осуществляется </w:t>
      </w:r>
      <w:r w:rsidR="00F256D4" w:rsidRPr="00937621">
        <w:rPr>
          <w:rFonts w:ascii="Times New Roman" w:hAnsi="Times New Roman" w:cs="Times New Roman"/>
          <w:snapToGrid w:val="0"/>
          <w:sz w:val="28"/>
          <w:szCs w:val="28"/>
        </w:rPr>
        <w:t>службой бухгалтерского учета</w:t>
      </w:r>
      <w:r w:rsidR="00636A03" w:rsidRPr="00937621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(филиала) Общества на основании приказа</w:t>
      </w:r>
      <w:r w:rsidR="00F31921" w:rsidRPr="0093762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41095" w:rsidRPr="00937621">
        <w:rPr>
          <w:rFonts w:ascii="Times New Roman" w:hAnsi="Times New Roman" w:cs="Times New Roman"/>
          <w:snapToGrid w:val="0"/>
          <w:sz w:val="28"/>
          <w:szCs w:val="28"/>
        </w:rPr>
        <w:t>подготовленного О</w:t>
      </w:r>
      <w:r w:rsidR="00636A03" w:rsidRPr="00937621">
        <w:rPr>
          <w:rFonts w:ascii="Times New Roman" w:hAnsi="Times New Roman" w:cs="Times New Roman"/>
          <w:snapToGrid w:val="0"/>
          <w:sz w:val="28"/>
          <w:szCs w:val="28"/>
        </w:rPr>
        <w:t>тветственным подразделением</w:t>
      </w:r>
      <w:r w:rsidR="008032BA" w:rsidRPr="00937621">
        <w:rPr>
          <w:rFonts w:ascii="Times New Roman" w:hAnsi="Times New Roman" w:cs="Times New Roman"/>
          <w:sz w:val="28"/>
          <w:szCs w:val="28"/>
        </w:rPr>
        <w:t>.</w:t>
      </w:r>
    </w:p>
    <w:p w:rsidR="00A01E9C" w:rsidRPr="00937621" w:rsidRDefault="00EC5497" w:rsidP="00F256D4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pacing w:val="6"/>
          <w:sz w:val="28"/>
          <w:szCs w:val="28"/>
        </w:rPr>
        <w:t>4.8.3.</w:t>
      </w:r>
      <w:r w:rsidR="00300238" w:rsidRPr="00937621">
        <w:rPr>
          <w:rFonts w:ascii="Times New Roman" w:hAnsi="Times New Roman"/>
          <w:spacing w:val="6"/>
          <w:sz w:val="28"/>
          <w:szCs w:val="28"/>
        </w:rPr>
        <w:t> </w:t>
      </w:r>
      <w:r w:rsidR="00EB782E" w:rsidRPr="00937621">
        <w:rPr>
          <w:rFonts w:ascii="Times New Roman" w:hAnsi="Times New Roman"/>
          <w:spacing w:val="6"/>
          <w:sz w:val="28"/>
          <w:szCs w:val="28"/>
        </w:rPr>
        <w:t>Приказ издается</w:t>
      </w:r>
      <w:r w:rsidR="00A01E9C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E9C" w:rsidRPr="00937621">
        <w:rPr>
          <w:rFonts w:ascii="Times New Roman" w:hAnsi="Times New Roman"/>
          <w:snapToGrid w:val="0"/>
          <w:sz w:val="28"/>
          <w:szCs w:val="28"/>
        </w:rPr>
        <w:t>не позднее последнего дня месяца, следующего за месяцем поступления перечисленных документов в Ответственное подразделение.</w:t>
      </w:r>
      <w:r w:rsidR="00A01E9C" w:rsidRPr="00937621">
        <w:rPr>
          <w:rFonts w:ascii="Times New Roman" w:hAnsi="Times New Roman"/>
          <w:spacing w:val="6"/>
          <w:sz w:val="28"/>
          <w:szCs w:val="28"/>
        </w:rPr>
        <w:t xml:space="preserve"> Выплаты </w:t>
      </w:r>
      <w:r w:rsidR="00F31921" w:rsidRPr="00937621">
        <w:rPr>
          <w:rFonts w:ascii="Times New Roman" w:hAnsi="Times New Roman"/>
          <w:spacing w:val="6"/>
          <w:sz w:val="28"/>
          <w:szCs w:val="28"/>
        </w:rPr>
        <w:t xml:space="preserve">осуществляются </w:t>
      </w:r>
      <w:r w:rsidR="00F256D4" w:rsidRPr="00937621">
        <w:rPr>
          <w:rFonts w:ascii="Times New Roman" w:hAnsi="Times New Roman"/>
          <w:spacing w:val="6"/>
          <w:sz w:val="28"/>
          <w:szCs w:val="28"/>
        </w:rPr>
        <w:t>службой бухгалтерского учета</w:t>
      </w:r>
      <w:r w:rsidR="00F31921" w:rsidRPr="00937621">
        <w:rPr>
          <w:rFonts w:ascii="Times New Roman" w:hAnsi="Times New Roman"/>
          <w:spacing w:val="6"/>
          <w:sz w:val="28"/>
          <w:szCs w:val="28"/>
        </w:rPr>
        <w:t xml:space="preserve"> администрации (филиала) Общества</w:t>
      </w:r>
      <w:r w:rsidR="00A01E9C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E9C" w:rsidRPr="00937621">
        <w:rPr>
          <w:rFonts w:ascii="Times New Roman" w:hAnsi="Times New Roman"/>
          <w:snapToGrid w:val="0"/>
          <w:sz w:val="28"/>
          <w:szCs w:val="28"/>
        </w:rPr>
        <w:t>не позднее последнего дня месяца, следующего за месяцем п</w:t>
      </w:r>
      <w:r w:rsidR="00F31921" w:rsidRPr="00937621">
        <w:rPr>
          <w:rFonts w:ascii="Times New Roman" w:hAnsi="Times New Roman"/>
          <w:snapToGrid w:val="0"/>
          <w:sz w:val="28"/>
          <w:szCs w:val="28"/>
        </w:rPr>
        <w:t>оступления приказа</w:t>
      </w:r>
      <w:r w:rsidR="00A01E9C"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9811A5" w:rsidRPr="00937621" w:rsidRDefault="009811A5" w:rsidP="00E03FE6">
      <w:pPr>
        <w:widowControl w:val="0"/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 xml:space="preserve">4.9. Улучшение жилищных условий Пенсионеров </w:t>
      </w:r>
      <w:r w:rsidR="00916201" w:rsidRPr="00937621">
        <w:rPr>
          <w:rFonts w:ascii="Times New Roman" w:hAnsi="Times New Roman"/>
          <w:snapToGrid w:val="0"/>
          <w:sz w:val="28"/>
          <w:szCs w:val="28"/>
        </w:rPr>
        <w:t xml:space="preserve">Общества </w:t>
      </w:r>
      <w:r w:rsidRPr="00937621">
        <w:rPr>
          <w:rFonts w:ascii="Times New Roman" w:hAnsi="Times New Roman"/>
          <w:snapToGrid w:val="0"/>
          <w:sz w:val="28"/>
          <w:szCs w:val="28"/>
        </w:rPr>
        <w:t>осуществляется в порядке, установленном</w:t>
      </w:r>
      <w:r w:rsidR="000537DB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537DB" w:rsidRPr="00937621">
        <w:rPr>
          <w:rFonts w:ascii="Times New Roman" w:hAnsi="Times New Roman"/>
          <w:sz w:val="28"/>
          <w:szCs w:val="28"/>
        </w:rPr>
        <w:t>Положением о жилищном обеспечении работников ООО «Газпром добыча Уренгой».</w:t>
      </w:r>
    </w:p>
    <w:p w:rsidR="00902C75" w:rsidRPr="00937621" w:rsidRDefault="002C7C0B" w:rsidP="004E4D96">
      <w:pPr>
        <w:widowControl w:val="0"/>
        <w:tabs>
          <w:tab w:val="num" w:pos="1654"/>
        </w:tabs>
        <w:spacing w:before="60" w:after="6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4.10. Пенси</w:t>
      </w:r>
      <w:r w:rsidR="009403DF" w:rsidRPr="00937621">
        <w:rPr>
          <w:rFonts w:ascii="Times New Roman" w:hAnsi="Times New Roman"/>
          <w:snapToGrid w:val="0"/>
          <w:sz w:val="28"/>
          <w:szCs w:val="28"/>
        </w:rPr>
        <w:t xml:space="preserve">онерам Общества предоставление 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льгот и компенсаций </w:t>
      </w:r>
      <w:r w:rsidRPr="00937621">
        <w:rPr>
          <w:rFonts w:ascii="Times New Roman" w:hAnsi="Times New Roman"/>
          <w:snapToGrid w:val="0"/>
          <w:sz w:val="28"/>
          <w:szCs w:val="28"/>
        </w:rPr>
        <w:lastRenderedPageBreak/>
        <w:t xml:space="preserve">приостанавливается в случае невыполнения ими перед </w:t>
      </w:r>
      <w:r w:rsidR="00B97FAB" w:rsidRPr="00937621">
        <w:rPr>
          <w:rFonts w:ascii="Times New Roman" w:hAnsi="Times New Roman"/>
          <w:snapToGrid w:val="0"/>
          <w:sz w:val="28"/>
          <w:szCs w:val="28"/>
        </w:rPr>
        <w:t>Обществом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обязательств по любым видам задолженностей. О приостановлении выплат Пенсионеру</w:t>
      </w:r>
      <w:r w:rsidR="00594451" w:rsidRPr="00937621">
        <w:rPr>
          <w:rFonts w:ascii="Times New Roman" w:hAnsi="Times New Roman"/>
          <w:snapToGrid w:val="0"/>
          <w:sz w:val="28"/>
          <w:szCs w:val="28"/>
        </w:rPr>
        <w:t xml:space="preserve"> Общества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направляется письменное уведомление в течение </w:t>
      </w:r>
      <w:r w:rsidR="00F256D4" w:rsidRPr="00937621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937621">
        <w:rPr>
          <w:rFonts w:ascii="Times New Roman" w:hAnsi="Times New Roman"/>
          <w:snapToGrid w:val="0"/>
          <w:sz w:val="28"/>
          <w:szCs w:val="28"/>
        </w:rPr>
        <w:t>3 дней со дня принятия соответствующего решения. При погашении сумм задолженности предоставление социальных льгот и компенсаций Пенсионерам Общества возобновляется.</w:t>
      </w:r>
    </w:p>
    <w:p w:rsidR="009811A5" w:rsidRPr="00937621" w:rsidRDefault="009811A5" w:rsidP="006F3D01">
      <w:pPr>
        <w:widowControl w:val="0"/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621">
        <w:rPr>
          <w:rFonts w:ascii="Times New Roman" w:hAnsi="Times New Roman"/>
          <w:b/>
          <w:snapToGrid w:val="0"/>
          <w:sz w:val="28"/>
          <w:szCs w:val="28"/>
        </w:rPr>
        <w:t>5.</w:t>
      </w:r>
      <w:r w:rsidR="00B97FAB" w:rsidRPr="00937621">
        <w:rPr>
          <w:rFonts w:ascii="Times New Roman" w:hAnsi="Times New Roman"/>
          <w:b/>
          <w:snapToGrid w:val="0"/>
          <w:sz w:val="28"/>
          <w:szCs w:val="28"/>
        </w:rPr>
        <w:t> </w:t>
      </w:r>
      <w:r w:rsidRPr="00937621">
        <w:rPr>
          <w:rFonts w:ascii="Times New Roman" w:hAnsi="Times New Roman"/>
          <w:b/>
          <w:snapToGrid w:val="0"/>
          <w:sz w:val="28"/>
          <w:szCs w:val="28"/>
        </w:rPr>
        <w:t xml:space="preserve">Дополнительные </w:t>
      </w:r>
      <w:r w:rsidR="00916201" w:rsidRPr="00937621">
        <w:rPr>
          <w:rFonts w:ascii="Times New Roman" w:hAnsi="Times New Roman"/>
          <w:b/>
          <w:snapToGrid w:val="0"/>
          <w:sz w:val="28"/>
          <w:szCs w:val="28"/>
        </w:rPr>
        <w:t xml:space="preserve">социальные </w:t>
      </w:r>
      <w:r w:rsidRPr="00937621">
        <w:rPr>
          <w:rFonts w:ascii="Times New Roman" w:hAnsi="Times New Roman"/>
          <w:b/>
          <w:snapToGrid w:val="0"/>
          <w:sz w:val="28"/>
          <w:szCs w:val="28"/>
        </w:rPr>
        <w:t>л</w:t>
      </w:r>
      <w:r w:rsidRPr="00937621">
        <w:rPr>
          <w:rFonts w:ascii="Times New Roman" w:hAnsi="Times New Roman"/>
          <w:b/>
          <w:bCs/>
          <w:sz w:val="28"/>
          <w:szCs w:val="28"/>
        </w:rPr>
        <w:t>ьготы и компенсации,</w:t>
      </w:r>
    </w:p>
    <w:p w:rsidR="00A7309F" w:rsidRPr="00937621" w:rsidRDefault="009811A5" w:rsidP="00A7309F">
      <w:pPr>
        <w:widowControl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7621">
        <w:rPr>
          <w:rFonts w:ascii="Times New Roman" w:hAnsi="Times New Roman"/>
          <w:b/>
          <w:bCs/>
          <w:sz w:val="28"/>
          <w:szCs w:val="28"/>
        </w:rPr>
        <w:t>предоставляемые Пенсионерам Общества</w:t>
      </w:r>
    </w:p>
    <w:p w:rsidR="009811A5" w:rsidRPr="00937621" w:rsidRDefault="009811A5" w:rsidP="00A7309F">
      <w:pPr>
        <w:widowControl w:val="0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Пенсионерам Общества предоставляются следующие дополнительные льготы и компенсации:</w:t>
      </w:r>
    </w:p>
    <w:p w:rsidR="00A02D10" w:rsidRPr="00937621" w:rsidRDefault="009811A5" w:rsidP="00F256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5.1. </w:t>
      </w:r>
      <w:proofErr w:type="gramStart"/>
      <w:r w:rsidR="00A02D10" w:rsidRPr="00937621">
        <w:rPr>
          <w:rFonts w:ascii="Times New Roman" w:hAnsi="Times New Roman"/>
          <w:bCs/>
          <w:sz w:val="28"/>
          <w:szCs w:val="28"/>
        </w:rPr>
        <w:t xml:space="preserve">Лицо, взявшее на себя обязанности по погребению Пенсионера Общества (член семьи, близкий или иной родственник, законный представитель умершего или иное лицо), </w:t>
      </w:r>
      <w:r w:rsidR="00A02D10" w:rsidRPr="00937621">
        <w:rPr>
          <w:rFonts w:ascii="Times New Roman" w:hAnsi="Times New Roman"/>
          <w:sz w:val="28"/>
          <w:szCs w:val="28"/>
        </w:rPr>
        <w:t>имеет право на возмещение за счет средств Общества фактических расходов на перевозку умершего из города Новый Уренгой к месту захоронения, расположенному в другой местности, включая затраты на изготовление металлического и деревянного контейнеров, необходимых для перевозки.</w:t>
      </w:r>
      <w:proofErr w:type="gramEnd"/>
    </w:p>
    <w:p w:rsidR="009811A5" w:rsidRPr="00937621" w:rsidRDefault="009811A5" w:rsidP="00F256D4">
      <w:pPr>
        <w:widowControl w:val="0"/>
        <w:tabs>
          <w:tab w:val="num" w:pos="1654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Возмещение расходов осуществляется</w:t>
      </w:r>
      <w:r w:rsidR="00C22BD0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37621">
        <w:rPr>
          <w:rFonts w:ascii="Times New Roman" w:hAnsi="Times New Roman"/>
          <w:snapToGrid w:val="0"/>
          <w:sz w:val="28"/>
          <w:szCs w:val="28"/>
        </w:rPr>
        <w:t>по документально подтвержденным фактическим затратам (счета, квитанции, чеки и др.)</w:t>
      </w:r>
      <w:r w:rsidR="00243A0B" w:rsidRPr="00937621">
        <w:rPr>
          <w:rFonts w:ascii="Times New Roman" w:hAnsi="Times New Roman"/>
          <w:snapToGrid w:val="0"/>
          <w:sz w:val="28"/>
          <w:szCs w:val="28"/>
        </w:rPr>
        <w:t>, предоставляемым в службу бухгалтерского учета администрации (филиала) Общества</w:t>
      </w:r>
      <w:r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9811A5" w:rsidRPr="00937621" w:rsidRDefault="007759F7" w:rsidP="00F256D4">
      <w:pPr>
        <w:widowControl w:val="0"/>
        <w:tabs>
          <w:tab w:val="num" w:pos="1654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5.2.</w:t>
      </w:r>
      <w:r w:rsidR="00910461" w:rsidRPr="00937621">
        <w:rPr>
          <w:rFonts w:ascii="Times New Roman" w:hAnsi="Times New Roman"/>
          <w:snapToGrid w:val="0"/>
          <w:sz w:val="28"/>
          <w:szCs w:val="28"/>
        </w:rPr>
        <w:t xml:space="preserve"> Обеспечение </w:t>
      </w:r>
      <w:r w:rsidR="00E8548B" w:rsidRPr="00937621">
        <w:rPr>
          <w:rFonts w:ascii="Times New Roman" w:hAnsi="Times New Roman"/>
          <w:snapToGrid w:val="0"/>
          <w:sz w:val="28"/>
          <w:szCs w:val="28"/>
        </w:rPr>
        <w:t>проезда без взимания его стоимости</w:t>
      </w:r>
      <w:r w:rsidR="00910461" w:rsidRPr="0093762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один раз в течение календарного года</w:t>
      </w:r>
      <w:r w:rsidRPr="00937621">
        <w:rPr>
          <w:rFonts w:ascii="Times New Roman" w:hAnsi="Times New Roman"/>
          <w:snapToGrid w:val="0"/>
          <w:sz w:val="28"/>
          <w:szCs w:val="28"/>
        </w:rPr>
        <w:t>,</w:t>
      </w:r>
      <w:r w:rsidR="00910461" w:rsidRPr="00937621">
        <w:rPr>
          <w:rFonts w:ascii="Times New Roman" w:hAnsi="Times New Roman"/>
          <w:snapToGrid w:val="0"/>
          <w:sz w:val="28"/>
          <w:szCs w:val="28"/>
        </w:rPr>
        <w:t xml:space="preserve"> на 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оздоровление</w:t>
      </w:r>
      <w:r w:rsidR="00910461" w:rsidRPr="00937621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AC3CFA" w:rsidRPr="00937621">
        <w:rPr>
          <w:rFonts w:ascii="Times New Roman" w:hAnsi="Times New Roman"/>
          <w:snapToGrid w:val="0"/>
          <w:sz w:val="28"/>
          <w:szCs w:val="28"/>
        </w:rPr>
        <w:t>обратно</w:t>
      </w:r>
      <w:r w:rsidR="00910461" w:rsidRPr="00937621">
        <w:rPr>
          <w:rFonts w:ascii="Times New Roman" w:hAnsi="Times New Roman"/>
          <w:snapToGrid w:val="0"/>
          <w:sz w:val="28"/>
          <w:szCs w:val="28"/>
        </w:rPr>
        <w:t xml:space="preserve"> Пенсионеров Общества, </w:t>
      </w:r>
      <w:r w:rsidR="00E609D1" w:rsidRPr="00937621">
        <w:rPr>
          <w:rFonts w:ascii="Times New Roman" w:hAnsi="Times New Roman"/>
          <w:snapToGrid w:val="0"/>
          <w:sz w:val="28"/>
          <w:szCs w:val="28"/>
        </w:rPr>
        <w:t>местом жительства которых является г. Новый Уренгой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, на </w:t>
      </w:r>
      <w:r w:rsidR="00B41D06" w:rsidRPr="00937621">
        <w:rPr>
          <w:rFonts w:ascii="Times New Roman" w:hAnsi="Times New Roman"/>
          <w:snapToGrid w:val="0"/>
          <w:sz w:val="28"/>
          <w:szCs w:val="28"/>
        </w:rPr>
        <w:t>чартерных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41D06" w:rsidRPr="00937621">
        <w:rPr>
          <w:rFonts w:ascii="Times New Roman" w:hAnsi="Times New Roman"/>
          <w:snapToGrid w:val="0"/>
          <w:sz w:val="28"/>
          <w:szCs w:val="28"/>
        </w:rPr>
        <w:t>рейсах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Общества при наличии свободных мест</w:t>
      </w:r>
      <w:r w:rsidR="00652137" w:rsidRPr="00937621">
        <w:rPr>
          <w:rFonts w:ascii="Times New Roman" w:hAnsi="Times New Roman"/>
          <w:snapToGrid w:val="0"/>
          <w:sz w:val="28"/>
          <w:szCs w:val="28"/>
        </w:rPr>
        <w:t>.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При этом стоимость авиабилетов включается в доход Пенсионера</w:t>
      </w:r>
      <w:r w:rsidR="001C3D72" w:rsidRPr="00937621">
        <w:rPr>
          <w:rFonts w:ascii="Times New Roman" w:hAnsi="Times New Roman"/>
          <w:snapToGrid w:val="0"/>
          <w:sz w:val="28"/>
          <w:szCs w:val="28"/>
        </w:rPr>
        <w:t xml:space="preserve"> Общества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, который подлежит налогообложению.</w:t>
      </w:r>
    </w:p>
    <w:p w:rsidR="007759F7" w:rsidRPr="00937621" w:rsidRDefault="00A969BE" w:rsidP="00F256D4">
      <w:pPr>
        <w:widowControl w:val="0"/>
        <w:tabs>
          <w:tab w:val="num" w:pos="1654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5.2.1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. </w:t>
      </w:r>
      <w:r w:rsidR="007759F7" w:rsidRPr="00937621">
        <w:rPr>
          <w:rFonts w:ascii="Times New Roman" w:hAnsi="Times New Roman"/>
          <w:snapToGrid w:val="0"/>
          <w:sz w:val="28"/>
          <w:szCs w:val="28"/>
        </w:rPr>
        <w:t>Проездные документ</w:t>
      </w:r>
      <w:r w:rsidR="00636A03" w:rsidRPr="00937621">
        <w:rPr>
          <w:rFonts w:ascii="Times New Roman" w:hAnsi="Times New Roman"/>
          <w:snapToGrid w:val="0"/>
          <w:sz w:val="28"/>
          <w:szCs w:val="28"/>
        </w:rPr>
        <w:t>ы оформляются работниками Службы</w:t>
      </w:r>
      <w:r w:rsidR="007759F7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6A03" w:rsidRPr="00937621">
        <w:rPr>
          <w:rFonts w:ascii="Times New Roman" w:hAnsi="Times New Roman"/>
          <w:snapToGrid w:val="0"/>
          <w:sz w:val="28"/>
          <w:szCs w:val="28"/>
        </w:rPr>
        <w:t xml:space="preserve">организации вахтовых перевозок </w:t>
      </w:r>
      <w:r w:rsidR="007759F7" w:rsidRPr="00937621">
        <w:rPr>
          <w:rFonts w:ascii="Times New Roman" w:hAnsi="Times New Roman"/>
          <w:snapToGrid w:val="0"/>
          <w:sz w:val="28"/>
          <w:szCs w:val="28"/>
        </w:rPr>
        <w:t xml:space="preserve">при </w:t>
      </w:r>
      <w:r w:rsidR="00594451" w:rsidRPr="00937621">
        <w:rPr>
          <w:rFonts w:ascii="Times New Roman" w:hAnsi="Times New Roman"/>
          <w:snapToGrid w:val="0"/>
          <w:sz w:val="28"/>
          <w:szCs w:val="28"/>
        </w:rPr>
        <w:t>а</w:t>
      </w:r>
      <w:r w:rsidR="003B1FE4" w:rsidRPr="00937621">
        <w:rPr>
          <w:rFonts w:ascii="Times New Roman" w:hAnsi="Times New Roman"/>
          <w:snapToGrid w:val="0"/>
          <w:sz w:val="28"/>
          <w:szCs w:val="28"/>
        </w:rPr>
        <w:t>дминистрации</w:t>
      </w:r>
      <w:r w:rsidR="007759F7" w:rsidRPr="00937621">
        <w:rPr>
          <w:rFonts w:ascii="Times New Roman" w:hAnsi="Times New Roman"/>
          <w:snapToGrid w:val="0"/>
          <w:sz w:val="28"/>
          <w:szCs w:val="28"/>
        </w:rPr>
        <w:t xml:space="preserve"> Общества после получения личного заявления</w:t>
      </w:r>
      <w:r w:rsidR="00715BDD" w:rsidRPr="00937621">
        <w:rPr>
          <w:rStyle w:val="a6"/>
          <w:rFonts w:ascii="Times New Roman" w:hAnsi="Times New Roman"/>
          <w:snapToGrid w:val="0"/>
          <w:sz w:val="28"/>
          <w:szCs w:val="28"/>
        </w:rPr>
        <w:footnoteReference w:id="8"/>
      </w:r>
      <w:r w:rsidR="007759F7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32DD1" w:rsidRPr="00937621">
        <w:rPr>
          <w:rFonts w:ascii="Times New Roman" w:hAnsi="Times New Roman"/>
          <w:snapToGrid w:val="0"/>
          <w:sz w:val="28"/>
          <w:szCs w:val="28"/>
        </w:rPr>
        <w:t>(</w:t>
      </w:r>
      <w:r w:rsidR="00E8548B" w:rsidRPr="00937621">
        <w:rPr>
          <w:rFonts w:ascii="Times New Roman" w:hAnsi="Times New Roman"/>
          <w:snapToGrid w:val="0"/>
          <w:sz w:val="28"/>
          <w:szCs w:val="28"/>
        </w:rPr>
        <w:t>Приложение № 6</w:t>
      </w:r>
      <w:r w:rsidR="00636A03" w:rsidRPr="00937621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7759F7" w:rsidRPr="00937621">
        <w:rPr>
          <w:rFonts w:ascii="Times New Roman" w:hAnsi="Times New Roman"/>
          <w:snapToGrid w:val="0"/>
          <w:sz w:val="28"/>
          <w:szCs w:val="28"/>
        </w:rPr>
        <w:t>Пенсионера Общества с приложенными к нему следующими документами:</w:t>
      </w:r>
    </w:p>
    <w:p w:rsidR="007759F7" w:rsidRPr="00937621" w:rsidRDefault="00B97FAB" w:rsidP="00F256D4">
      <w:pPr>
        <w:widowControl w:val="0"/>
        <w:tabs>
          <w:tab w:val="num" w:pos="1654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</w:t>
      </w:r>
      <w:r w:rsidR="007759F7" w:rsidRPr="00937621">
        <w:rPr>
          <w:rFonts w:ascii="Times New Roman" w:hAnsi="Times New Roman"/>
          <w:snapToGrid w:val="0"/>
          <w:sz w:val="28"/>
          <w:szCs w:val="28"/>
        </w:rPr>
        <w:t xml:space="preserve">копии удостоверения Пенсионера </w:t>
      </w:r>
      <w:r w:rsidR="00302C98" w:rsidRPr="00937621">
        <w:rPr>
          <w:rFonts w:ascii="Times New Roman" w:hAnsi="Times New Roman"/>
          <w:snapToGrid w:val="0"/>
          <w:sz w:val="28"/>
          <w:szCs w:val="28"/>
        </w:rPr>
        <w:t>Общества</w:t>
      </w:r>
      <w:r w:rsidR="00D7255E" w:rsidRPr="00937621">
        <w:rPr>
          <w:rFonts w:ascii="Times New Roman" w:hAnsi="Times New Roman"/>
          <w:snapToGrid w:val="0"/>
          <w:sz w:val="28"/>
          <w:szCs w:val="28"/>
        </w:rPr>
        <w:t>,</w:t>
      </w:r>
      <w:r w:rsidR="00302C98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070C7" w:rsidRPr="00937621">
        <w:rPr>
          <w:rFonts w:ascii="Times New Roman" w:hAnsi="Times New Roman"/>
          <w:snapToGrid w:val="0"/>
          <w:sz w:val="28"/>
          <w:szCs w:val="28"/>
        </w:rPr>
        <w:t>либо справки (сведений) из Ответственного подразделения, подтверждающих факт признания заявителя Пенсионером Общества;</w:t>
      </w:r>
    </w:p>
    <w:p w:rsidR="008032BA" w:rsidRPr="00937621" w:rsidRDefault="00B97FAB" w:rsidP="00F256D4">
      <w:pPr>
        <w:widowControl w:val="0"/>
        <w:tabs>
          <w:tab w:val="num" w:pos="1654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– </w:t>
      </w:r>
      <w:r w:rsidR="00910461" w:rsidRPr="00937621">
        <w:rPr>
          <w:rFonts w:ascii="Times New Roman" w:hAnsi="Times New Roman"/>
          <w:snapToGrid w:val="0"/>
          <w:sz w:val="28"/>
          <w:szCs w:val="28"/>
        </w:rPr>
        <w:t xml:space="preserve">копии паспорта </w:t>
      </w:r>
      <w:r w:rsidR="00E8548B" w:rsidRPr="00937621">
        <w:rPr>
          <w:rFonts w:ascii="Times New Roman" w:hAnsi="Times New Roman"/>
          <w:snapToGrid w:val="0"/>
          <w:sz w:val="28"/>
          <w:szCs w:val="28"/>
        </w:rPr>
        <w:t>(</w:t>
      </w:r>
      <w:r w:rsidR="00E8548B" w:rsidRPr="00937621">
        <w:rPr>
          <w:rFonts w:ascii="Times New Roman" w:hAnsi="Times New Roman"/>
          <w:sz w:val="28"/>
          <w:szCs w:val="28"/>
        </w:rPr>
        <w:t>2, 3 страниц и страницы с отметкой о регистрации по месту жительства</w:t>
      </w:r>
      <w:r w:rsidR="00E8548B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10461" w:rsidRPr="00937621">
        <w:rPr>
          <w:rFonts w:ascii="Times New Roman" w:hAnsi="Times New Roman"/>
          <w:snapToGrid w:val="0"/>
          <w:sz w:val="28"/>
          <w:szCs w:val="28"/>
        </w:rPr>
        <w:t>в</w:t>
      </w:r>
      <w:r w:rsidR="00E8548B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C6838" w:rsidRPr="00937621">
        <w:rPr>
          <w:rFonts w:ascii="Times New Roman" w:hAnsi="Times New Roman"/>
          <w:snapToGrid w:val="0"/>
          <w:sz w:val="28"/>
          <w:szCs w:val="28"/>
        </w:rPr>
        <w:t xml:space="preserve">г. </w:t>
      </w:r>
      <w:proofErr w:type="gramStart"/>
      <w:r w:rsidR="007C6838" w:rsidRPr="00937621">
        <w:rPr>
          <w:rFonts w:ascii="Times New Roman" w:hAnsi="Times New Roman"/>
          <w:snapToGrid w:val="0"/>
          <w:sz w:val="28"/>
          <w:szCs w:val="28"/>
        </w:rPr>
        <w:t>Новый</w:t>
      </w:r>
      <w:proofErr w:type="gramEnd"/>
      <w:r w:rsidR="007C6838" w:rsidRPr="00937621">
        <w:rPr>
          <w:rFonts w:ascii="Times New Roman" w:hAnsi="Times New Roman"/>
          <w:snapToGrid w:val="0"/>
          <w:sz w:val="28"/>
          <w:szCs w:val="28"/>
        </w:rPr>
        <w:t xml:space="preserve"> Уренгой</w:t>
      </w:r>
      <w:r w:rsidR="00E8548B" w:rsidRPr="00937621">
        <w:rPr>
          <w:rFonts w:ascii="Times New Roman" w:hAnsi="Times New Roman"/>
          <w:snapToGrid w:val="0"/>
          <w:sz w:val="28"/>
          <w:szCs w:val="28"/>
        </w:rPr>
        <w:t>)</w:t>
      </w:r>
      <w:r w:rsidR="00E609D1" w:rsidRPr="00937621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8032BA" w:rsidRPr="00937621" w:rsidRDefault="00A969BE" w:rsidP="00F256D4">
      <w:pPr>
        <w:widowControl w:val="0"/>
        <w:tabs>
          <w:tab w:val="num" w:pos="1654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5.2.2.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8032BA" w:rsidRPr="00937621">
        <w:rPr>
          <w:rFonts w:ascii="Times New Roman" w:hAnsi="Times New Roman"/>
          <w:snapToGrid w:val="0"/>
          <w:sz w:val="28"/>
          <w:szCs w:val="28"/>
        </w:rPr>
        <w:t xml:space="preserve">Ответственное подразделение администрации 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(филиала) Общества </w:t>
      </w:r>
      <w:r w:rsidR="008032BA" w:rsidRPr="00937621">
        <w:rPr>
          <w:rFonts w:ascii="Times New Roman" w:hAnsi="Times New Roman"/>
          <w:snapToGrid w:val="0"/>
          <w:sz w:val="28"/>
          <w:szCs w:val="28"/>
        </w:rPr>
        <w:t xml:space="preserve">проверяет правильность </w:t>
      </w:r>
      <w:r w:rsidR="00E8548B" w:rsidRPr="00937621">
        <w:rPr>
          <w:rFonts w:ascii="Times New Roman" w:hAnsi="Times New Roman"/>
          <w:snapToGrid w:val="0"/>
          <w:sz w:val="28"/>
          <w:szCs w:val="28"/>
        </w:rPr>
        <w:t>сведений, указанных в заявлении П</w:t>
      </w:r>
      <w:r w:rsidR="008032BA" w:rsidRPr="00937621">
        <w:rPr>
          <w:rFonts w:ascii="Times New Roman" w:hAnsi="Times New Roman"/>
          <w:snapToGrid w:val="0"/>
          <w:sz w:val="28"/>
          <w:szCs w:val="28"/>
        </w:rPr>
        <w:t>енсионера</w:t>
      </w:r>
      <w:r w:rsidR="00E8548B" w:rsidRPr="00937621">
        <w:rPr>
          <w:rFonts w:ascii="Times New Roman" w:hAnsi="Times New Roman"/>
          <w:snapToGrid w:val="0"/>
          <w:sz w:val="28"/>
          <w:szCs w:val="28"/>
        </w:rPr>
        <w:t xml:space="preserve"> Общества</w:t>
      </w:r>
      <w:r w:rsidR="008032BA" w:rsidRPr="00937621">
        <w:rPr>
          <w:rFonts w:ascii="Times New Roman" w:hAnsi="Times New Roman"/>
          <w:snapToGrid w:val="0"/>
          <w:sz w:val="28"/>
          <w:szCs w:val="28"/>
        </w:rPr>
        <w:t>, в том числе право на проезд.</w:t>
      </w:r>
    </w:p>
    <w:p w:rsidR="008032BA" w:rsidRPr="00937621" w:rsidRDefault="00A969BE" w:rsidP="00F256D4">
      <w:pPr>
        <w:widowControl w:val="0"/>
        <w:tabs>
          <w:tab w:val="num" w:pos="1654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5.2.3.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8032BA" w:rsidRPr="00937621">
        <w:rPr>
          <w:rFonts w:ascii="Times New Roman" w:hAnsi="Times New Roman"/>
          <w:snapToGrid w:val="0"/>
          <w:sz w:val="28"/>
          <w:szCs w:val="28"/>
        </w:rPr>
        <w:t xml:space="preserve">Заявление на проезд оформляется при наличии оригинала паспорта гражданина Российской Федерации. В случае оформления </w:t>
      </w:r>
      <w:r w:rsidR="008032BA" w:rsidRPr="00937621">
        <w:rPr>
          <w:rFonts w:ascii="Times New Roman" w:hAnsi="Times New Roman"/>
          <w:snapToGrid w:val="0"/>
          <w:sz w:val="28"/>
          <w:szCs w:val="28"/>
        </w:rPr>
        <w:lastRenderedPageBreak/>
        <w:t xml:space="preserve">заявления за </w:t>
      </w:r>
      <w:r w:rsidR="00D90D70" w:rsidRPr="00937621">
        <w:rPr>
          <w:rFonts w:ascii="Times New Roman" w:hAnsi="Times New Roman"/>
          <w:sz w:val="28"/>
          <w:szCs w:val="28"/>
        </w:rPr>
        <w:t>Пенсионера Общества одним</w:t>
      </w:r>
      <w:r w:rsidR="008032BA" w:rsidRPr="00937621">
        <w:rPr>
          <w:rFonts w:ascii="Times New Roman" w:hAnsi="Times New Roman"/>
          <w:sz w:val="28"/>
          <w:szCs w:val="28"/>
        </w:rPr>
        <w:t xml:space="preserve"> из членов семьи, близким или иным родственником, законным представителем или иным лицом при предъявлении</w:t>
      </w:r>
      <w:r w:rsidR="008032BA" w:rsidRPr="00937621">
        <w:rPr>
          <w:rFonts w:ascii="Times New Roman" w:hAnsi="Times New Roman"/>
          <w:snapToGrid w:val="0"/>
          <w:sz w:val="28"/>
          <w:szCs w:val="28"/>
        </w:rPr>
        <w:t xml:space="preserve"> копии паспорта с отметкой о проживании по месту жительства в г.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8032BA" w:rsidRPr="00937621">
        <w:rPr>
          <w:rFonts w:ascii="Times New Roman" w:hAnsi="Times New Roman"/>
          <w:snapToGrid w:val="0"/>
          <w:sz w:val="28"/>
          <w:szCs w:val="28"/>
        </w:rPr>
        <w:t xml:space="preserve">Новый Уренгой, </w:t>
      </w:r>
      <w:r w:rsidR="00636A03" w:rsidRPr="00937621">
        <w:rPr>
          <w:rFonts w:ascii="Times New Roman" w:hAnsi="Times New Roman"/>
          <w:snapToGrid w:val="0"/>
          <w:sz w:val="28"/>
          <w:szCs w:val="28"/>
        </w:rPr>
        <w:t xml:space="preserve">дополнительно представляется оригинал </w:t>
      </w:r>
      <w:r w:rsidR="008032BA" w:rsidRPr="00937621">
        <w:rPr>
          <w:rFonts w:ascii="Times New Roman" w:hAnsi="Times New Roman"/>
          <w:snapToGrid w:val="0"/>
          <w:sz w:val="28"/>
          <w:szCs w:val="28"/>
        </w:rPr>
        <w:t xml:space="preserve">справки из РЭУ о регистрации по месту жительства. </w:t>
      </w:r>
    </w:p>
    <w:p w:rsidR="005557A2" w:rsidRPr="00937621" w:rsidRDefault="005557A2" w:rsidP="005557A2">
      <w:pPr>
        <w:widowControl w:val="0"/>
        <w:tabs>
          <w:tab w:val="num" w:pos="1654"/>
        </w:tabs>
        <w:spacing w:after="6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5.3. </w:t>
      </w:r>
      <w:r w:rsidR="00473446" w:rsidRPr="00937621">
        <w:rPr>
          <w:rFonts w:ascii="Times New Roman" w:hAnsi="Times New Roman"/>
          <w:sz w:val="28"/>
          <w:szCs w:val="28"/>
        </w:rPr>
        <w:t>Ежемесячная</w:t>
      </w:r>
      <w:r w:rsidRPr="00937621">
        <w:rPr>
          <w:rFonts w:ascii="Times New Roman" w:hAnsi="Times New Roman"/>
          <w:sz w:val="28"/>
          <w:szCs w:val="28"/>
        </w:rPr>
        <w:t xml:space="preserve"> доплата Пенсионерам, получающим негосударственную пенсию из НПФ</w:t>
      </w:r>
      <w:r w:rsidR="00300238" w:rsidRPr="00937621">
        <w:rPr>
          <w:rFonts w:ascii="Times New Roman" w:hAnsi="Times New Roman"/>
          <w:sz w:val="28"/>
          <w:szCs w:val="28"/>
        </w:rPr>
        <w:t> </w:t>
      </w:r>
      <w:r w:rsidRPr="00937621">
        <w:rPr>
          <w:rFonts w:ascii="Times New Roman" w:hAnsi="Times New Roman"/>
          <w:sz w:val="28"/>
          <w:szCs w:val="28"/>
        </w:rPr>
        <w:t>«ГАЗФОНД» по именной пенсионной схеме №</w:t>
      </w:r>
      <w:r w:rsidR="00300238" w:rsidRPr="00937621">
        <w:rPr>
          <w:rFonts w:ascii="Times New Roman" w:hAnsi="Times New Roman"/>
          <w:sz w:val="28"/>
          <w:szCs w:val="28"/>
        </w:rPr>
        <w:t> </w:t>
      </w:r>
      <w:r w:rsidRPr="00937621">
        <w:rPr>
          <w:rFonts w:ascii="Times New Roman" w:hAnsi="Times New Roman"/>
          <w:sz w:val="28"/>
          <w:szCs w:val="28"/>
        </w:rPr>
        <w:t>7 не устанавливается. Ежемесячная доплата Пенсионерам, получающим негосударственную пенсию из НПФ</w:t>
      </w:r>
      <w:r w:rsidR="00300238" w:rsidRPr="00937621">
        <w:rPr>
          <w:rFonts w:ascii="Times New Roman" w:hAnsi="Times New Roman"/>
          <w:sz w:val="28"/>
          <w:szCs w:val="28"/>
        </w:rPr>
        <w:t> </w:t>
      </w:r>
      <w:r w:rsidRPr="00937621">
        <w:rPr>
          <w:rFonts w:ascii="Times New Roman" w:hAnsi="Times New Roman"/>
          <w:sz w:val="28"/>
          <w:szCs w:val="28"/>
        </w:rPr>
        <w:t>«ГАЗФОНД» по солидарной схеме № 1 (далее – негосударственная пенсия) в размере меньшем, чем доплата, исчисленная в зависимости от стажа работы в структурных подразделениях Общества, расположенных в районах Крайнего Севера, устанавливается в следующих размерах:</w:t>
      </w:r>
    </w:p>
    <w:tbl>
      <w:tblPr>
        <w:tblW w:w="921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7"/>
        <w:gridCol w:w="3467"/>
      </w:tblGrid>
      <w:tr w:rsidR="005557A2" w:rsidRPr="00937621" w:rsidTr="004A2A0E">
        <w:trPr>
          <w:cantSplit/>
          <w:trHeight w:val="535"/>
          <w:tblHeader/>
        </w:trPr>
        <w:tc>
          <w:tcPr>
            <w:tcW w:w="5747" w:type="dxa"/>
          </w:tcPr>
          <w:p w:rsidR="005557A2" w:rsidRPr="00937621" w:rsidRDefault="005557A2" w:rsidP="004A2A0E">
            <w:pPr>
              <w:pStyle w:val="7"/>
              <w:keepNext w:val="0"/>
              <w:spacing w:before="120" w:after="60" w:line="240" w:lineRule="auto"/>
              <w:ind w:right="0"/>
              <w:rPr>
                <w:sz w:val="28"/>
                <w:szCs w:val="28"/>
              </w:rPr>
            </w:pPr>
            <w:r w:rsidRPr="00937621">
              <w:rPr>
                <w:sz w:val="28"/>
                <w:szCs w:val="28"/>
              </w:rPr>
              <w:t>Стаж работы</w:t>
            </w:r>
          </w:p>
        </w:tc>
        <w:tc>
          <w:tcPr>
            <w:tcW w:w="3467" w:type="dxa"/>
          </w:tcPr>
          <w:p w:rsidR="005557A2" w:rsidRPr="00937621" w:rsidRDefault="005557A2" w:rsidP="004A2A0E">
            <w:pPr>
              <w:pStyle w:val="7"/>
              <w:keepNext w:val="0"/>
              <w:spacing w:before="120" w:after="60" w:line="240" w:lineRule="auto"/>
              <w:ind w:right="0"/>
              <w:rPr>
                <w:sz w:val="28"/>
                <w:szCs w:val="28"/>
              </w:rPr>
            </w:pPr>
            <w:r w:rsidRPr="00937621">
              <w:rPr>
                <w:sz w:val="28"/>
                <w:szCs w:val="28"/>
              </w:rPr>
              <w:t>Предельный размер доплаты</w:t>
            </w:r>
          </w:p>
        </w:tc>
      </w:tr>
      <w:tr w:rsidR="005557A2" w:rsidRPr="00937621" w:rsidTr="004A2A0E">
        <w:trPr>
          <w:cantSplit/>
        </w:trPr>
        <w:tc>
          <w:tcPr>
            <w:tcW w:w="5747" w:type="dxa"/>
            <w:vAlign w:val="center"/>
          </w:tcPr>
          <w:p w:rsidR="005557A2" w:rsidRPr="00937621" w:rsidRDefault="005557A2" w:rsidP="004A2A0E">
            <w:pPr>
              <w:widowControl w:val="0"/>
              <w:spacing w:before="240" w:after="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до 3 лет (включительно)</w:t>
            </w:r>
            <w:r w:rsidRPr="00937621">
              <w:rPr>
                <w:rStyle w:val="a6"/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3456E8" w:rsidRPr="00937621">
              <w:rPr>
                <w:rStyle w:val="a6"/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3467" w:type="dxa"/>
            <w:vAlign w:val="center"/>
          </w:tcPr>
          <w:p w:rsidR="005557A2" w:rsidRPr="00937621" w:rsidRDefault="005557A2" w:rsidP="004A2A0E">
            <w:pPr>
              <w:widowControl w:val="0"/>
              <w:spacing w:before="240" w:after="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0,2 МТС</w:t>
            </w:r>
          </w:p>
        </w:tc>
      </w:tr>
      <w:tr w:rsidR="005557A2" w:rsidRPr="00937621" w:rsidTr="004A2A0E">
        <w:trPr>
          <w:cantSplit/>
        </w:trPr>
        <w:tc>
          <w:tcPr>
            <w:tcW w:w="5747" w:type="dxa"/>
            <w:vAlign w:val="center"/>
          </w:tcPr>
          <w:p w:rsidR="005557A2" w:rsidRPr="00937621" w:rsidRDefault="005557A2" w:rsidP="004A2A0E">
            <w:pPr>
              <w:widowControl w:val="0"/>
              <w:spacing w:before="60" w:after="60"/>
              <w:rPr>
                <w:rFonts w:ascii="Times New Roman" w:hAnsi="Times New Roman"/>
                <w:snapToGrid w:val="0"/>
                <w:sz w:val="28"/>
                <w:szCs w:val="28"/>
                <w:vertAlign w:val="superscript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3 до 5 лет</w:t>
            </w:r>
            <w:r w:rsidR="003456E8" w:rsidRPr="00937621">
              <w:rPr>
                <w:rStyle w:val="a6"/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3467" w:type="dxa"/>
            <w:vAlign w:val="center"/>
          </w:tcPr>
          <w:p w:rsidR="005557A2" w:rsidRPr="00937621" w:rsidRDefault="005557A2" w:rsidP="004A2A0E">
            <w:pPr>
              <w:widowControl w:val="0"/>
              <w:spacing w:before="120" w:after="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0,3 МТС</w:t>
            </w:r>
          </w:p>
        </w:tc>
      </w:tr>
      <w:tr w:rsidR="005557A2" w:rsidRPr="00937621" w:rsidTr="004A2A0E">
        <w:trPr>
          <w:cantSplit/>
        </w:trPr>
        <w:tc>
          <w:tcPr>
            <w:tcW w:w="5747" w:type="dxa"/>
            <w:vAlign w:val="center"/>
          </w:tcPr>
          <w:p w:rsidR="005557A2" w:rsidRPr="00937621" w:rsidRDefault="005557A2" w:rsidP="004A2A0E">
            <w:pPr>
              <w:widowControl w:val="0"/>
              <w:spacing w:before="60" w:after="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от 5 лет (включительно) до 10 лет (включительно)</w:t>
            </w:r>
          </w:p>
        </w:tc>
        <w:tc>
          <w:tcPr>
            <w:tcW w:w="3467" w:type="dxa"/>
            <w:vAlign w:val="center"/>
          </w:tcPr>
          <w:p w:rsidR="005557A2" w:rsidRPr="00937621" w:rsidRDefault="005557A2" w:rsidP="004A2A0E">
            <w:pPr>
              <w:widowControl w:val="0"/>
              <w:spacing w:before="120" w:after="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0,4 МТС</w:t>
            </w:r>
          </w:p>
        </w:tc>
      </w:tr>
      <w:tr w:rsidR="005557A2" w:rsidRPr="00937621" w:rsidTr="004A2A0E">
        <w:trPr>
          <w:cantSplit/>
        </w:trPr>
        <w:tc>
          <w:tcPr>
            <w:tcW w:w="5747" w:type="dxa"/>
            <w:vAlign w:val="center"/>
          </w:tcPr>
          <w:p w:rsidR="005557A2" w:rsidRPr="00937621" w:rsidRDefault="005557A2" w:rsidP="004A2A0E">
            <w:pPr>
              <w:widowControl w:val="0"/>
              <w:spacing w:before="60" w:after="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10 до 15 лет (включительно)</w:t>
            </w:r>
          </w:p>
        </w:tc>
        <w:tc>
          <w:tcPr>
            <w:tcW w:w="3467" w:type="dxa"/>
            <w:vAlign w:val="center"/>
          </w:tcPr>
          <w:p w:rsidR="005557A2" w:rsidRPr="00937621" w:rsidRDefault="005557A2" w:rsidP="004A2A0E">
            <w:pPr>
              <w:widowControl w:val="0"/>
              <w:spacing w:before="120" w:after="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0,5 МТС</w:t>
            </w:r>
          </w:p>
        </w:tc>
      </w:tr>
      <w:tr w:rsidR="005557A2" w:rsidRPr="00937621" w:rsidTr="004A2A0E">
        <w:trPr>
          <w:cantSplit/>
        </w:trPr>
        <w:tc>
          <w:tcPr>
            <w:tcW w:w="5747" w:type="dxa"/>
            <w:vAlign w:val="center"/>
          </w:tcPr>
          <w:p w:rsidR="005557A2" w:rsidRPr="00937621" w:rsidRDefault="005557A2" w:rsidP="004A2A0E">
            <w:pPr>
              <w:widowControl w:val="0"/>
              <w:spacing w:before="60" w:after="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15 до 20 лет (включительно)</w:t>
            </w:r>
          </w:p>
        </w:tc>
        <w:tc>
          <w:tcPr>
            <w:tcW w:w="3467" w:type="dxa"/>
            <w:vAlign w:val="center"/>
          </w:tcPr>
          <w:p w:rsidR="005557A2" w:rsidRPr="00937621" w:rsidRDefault="005557A2" w:rsidP="004A2A0E">
            <w:pPr>
              <w:widowControl w:val="0"/>
              <w:spacing w:before="120" w:after="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0,6 МТС</w:t>
            </w:r>
          </w:p>
        </w:tc>
      </w:tr>
      <w:tr w:rsidR="005557A2" w:rsidRPr="00937621" w:rsidTr="004A2A0E">
        <w:trPr>
          <w:cantSplit/>
        </w:trPr>
        <w:tc>
          <w:tcPr>
            <w:tcW w:w="5747" w:type="dxa"/>
            <w:vAlign w:val="center"/>
          </w:tcPr>
          <w:p w:rsidR="005557A2" w:rsidRPr="00937621" w:rsidRDefault="005557A2" w:rsidP="004A2A0E">
            <w:pPr>
              <w:widowControl w:val="0"/>
              <w:spacing w:before="60" w:after="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20 до 25 лет (включительно)</w:t>
            </w:r>
          </w:p>
        </w:tc>
        <w:tc>
          <w:tcPr>
            <w:tcW w:w="3467" w:type="dxa"/>
            <w:vAlign w:val="center"/>
          </w:tcPr>
          <w:p w:rsidR="005557A2" w:rsidRPr="00937621" w:rsidRDefault="005557A2" w:rsidP="004A2A0E">
            <w:pPr>
              <w:widowControl w:val="0"/>
              <w:spacing w:before="120" w:after="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0,7 МТС</w:t>
            </w:r>
          </w:p>
        </w:tc>
      </w:tr>
      <w:tr w:rsidR="005557A2" w:rsidRPr="00937621" w:rsidTr="004A2A0E">
        <w:trPr>
          <w:cantSplit/>
        </w:trPr>
        <w:tc>
          <w:tcPr>
            <w:tcW w:w="5747" w:type="dxa"/>
            <w:vAlign w:val="center"/>
          </w:tcPr>
          <w:p w:rsidR="005557A2" w:rsidRPr="00937621" w:rsidRDefault="005557A2" w:rsidP="004A2A0E">
            <w:pPr>
              <w:widowControl w:val="0"/>
              <w:spacing w:before="60" w:after="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25 до 30 лет (включительно)</w:t>
            </w:r>
          </w:p>
        </w:tc>
        <w:tc>
          <w:tcPr>
            <w:tcW w:w="3467" w:type="dxa"/>
            <w:vAlign w:val="center"/>
          </w:tcPr>
          <w:p w:rsidR="005557A2" w:rsidRPr="00937621" w:rsidRDefault="005557A2" w:rsidP="004A2A0E">
            <w:pPr>
              <w:widowControl w:val="0"/>
              <w:spacing w:before="120" w:after="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0,9 МТС</w:t>
            </w:r>
          </w:p>
        </w:tc>
      </w:tr>
      <w:tr w:rsidR="005557A2" w:rsidRPr="00937621" w:rsidTr="004A2A0E">
        <w:trPr>
          <w:cantSplit/>
        </w:trPr>
        <w:tc>
          <w:tcPr>
            <w:tcW w:w="5747" w:type="dxa"/>
            <w:vAlign w:val="center"/>
          </w:tcPr>
          <w:p w:rsidR="005557A2" w:rsidRPr="00937621" w:rsidRDefault="005557A2" w:rsidP="004A2A0E">
            <w:pPr>
              <w:widowControl w:val="0"/>
              <w:spacing w:before="60" w:after="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свыше 30 лет</w:t>
            </w:r>
          </w:p>
        </w:tc>
        <w:tc>
          <w:tcPr>
            <w:tcW w:w="3467" w:type="dxa"/>
            <w:vAlign w:val="center"/>
          </w:tcPr>
          <w:p w:rsidR="005557A2" w:rsidRPr="00937621" w:rsidRDefault="005557A2" w:rsidP="004A2A0E">
            <w:pPr>
              <w:widowControl w:val="0"/>
              <w:spacing w:before="120" w:after="6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621">
              <w:rPr>
                <w:rFonts w:ascii="Times New Roman" w:hAnsi="Times New Roman"/>
                <w:snapToGrid w:val="0"/>
                <w:sz w:val="28"/>
                <w:szCs w:val="28"/>
              </w:rPr>
              <w:t>1,1 МТС</w:t>
            </w:r>
          </w:p>
        </w:tc>
      </w:tr>
    </w:tbl>
    <w:p w:rsidR="005557A2" w:rsidRPr="00937621" w:rsidRDefault="005557A2" w:rsidP="00093AE1">
      <w:pPr>
        <w:widowControl w:val="0"/>
        <w:tabs>
          <w:tab w:val="num" w:pos="1654"/>
        </w:tabs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557A2" w:rsidRPr="00937621" w:rsidRDefault="005557A2" w:rsidP="005557A2">
      <w:pPr>
        <w:pStyle w:val="a3"/>
        <w:widowControl w:val="0"/>
        <w:ind w:firstLine="709"/>
        <w:jc w:val="both"/>
        <w:rPr>
          <w:bCs/>
          <w:sz w:val="28"/>
          <w:szCs w:val="28"/>
        </w:rPr>
      </w:pPr>
      <w:r w:rsidRPr="00937621">
        <w:rPr>
          <w:snapToGrid w:val="0"/>
          <w:sz w:val="28"/>
          <w:szCs w:val="28"/>
        </w:rPr>
        <w:t>5.3.1.</w:t>
      </w:r>
      <w:r w:rsidR="00300238" w:rsidRPr="00937621">
        <w:rPr>
          <w:snapToGrid w:val="0"/>
          <w:sz w:val="28"/>
          <w:szCs w:val="28"/>
        </w:rPr>
        <w:t> </w:t>
      </w:r>
      <w:r w:rsidRPr="00937621">
        <w:rPr>
          <w:snapToGrid w:val="0"/>
          <w:sz w:val="28"/>
          <w:szCs w:val="28"/>
        </w:rPr>
        <w:t xml:space="preserve">Расчет размера ежемесячной доплаты </w:t>
      </w:r>
      <w:r w:rsidRPr="00937621">
        <w:rPr>
          <w:sz w:val="28"/>
          <w:szCs w:val="28"/>
        </w:rPr>
        <w:t>осуществляет</w:t>
      </w:r>
      <w:r w:rsidRPr="00937621">
        <w:rPr>
          <w:snapToGrid w:val="0"/>
          <w:sz w:val="28"/>
          <w:szCs w:val="28"/>
        </w:rPr>
        <w:t xml:space="preserve"> специалист Общества, которому в установленном порядке вменено в обязанность выполнение работы по негосударственному пенсионному обеспечению</w:t>
      </w:r>
      <w:r w:rsidR="005F0878" w:rsidRPr="00937621">
        <w:rPr>
          <w:snapToGrid w:val="0"/>
          <w:sz w:val="28"/>
          <w:szCs w:val="28"/>
        </w:rPr>
        <w:t>.</w:t>
      </w:r>
    </w:p>
    <w:p w:rsidR="005557A2" w:rsidRPr="00937621" w:rsidRDefault="005557A2" w:rsidP="005557A2">
      <w:pPr>
        <w:widowControl w:val="0"/>
        <w:tabs>
          <w:tab w:val="num" w:pos="1654"/>
        </w:tabs>
        <w:ind w:firstLine="561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 xml:space="preserve">Расчет ежемесячной доплаты </w:t>
      </w:r>
      <w:r w:rsidRPr="00937621">
        <w:rPr>
          <w:rFonts w:ascii="Times New Roman" w:hAnsi="Times New Roman"/>
          <w:sz w:val="28"/>
          <w:szCs w:val="28"/>
        </w:rPr>
        <w:t>осуществляется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на основании представленной справки о стаже работы Пенсионера Общества в структурных подразделениях Общества, расположенных в районах Крайнего Севера. </w:t>
      </w:r>
    </w:p>
    <w:p w:rsidR="005557A2" w:rsidRPr="00937621" w:rsidRDefault="005557A2" w:rsidP="005557A2">
      <w:pPr>
        <w:widowControl w:val="0"/>
        <w:tabs>
          <w:tab w:val="num" w:pos="1654"/>
        </w:tabs>
        <w:ind w:firstLine="561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Размер ежемесячной доплаты определяется по формуле:</w:t>
      </w:r>
    </w:p>
    <w:p w:rsidR="005557A2" w:rsidRPr="00937621" w:rsidRDefault="005557A2" w:rsidP="005557A2">
      <w:pPr>
        <w:widowControl w:val="0"/>
        <w:tabs>
          <w:tab w:val="num" w:pos="1654"/>
        </w:tabs>
        <w:ind w:firstLine="561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ab/>
      </w:r>
      <w:proofErr w:type="gramStart"/>
      <w:r w:rsidRPr="00937621">
        <w:rPr>
          <w:rFonts w:ascii="Times New Roman" w:hAnsi="Times New Roman"/>
          <w:snapToGrid w:val="0"/>
          <w:sz w:val="28"/>
          <w:szCs w:val="28"/>
        </w:rPr>
        <w:t>ЕД</w:t>
      </w:r>
      <w:proofErr w:type="gramEnd"/>
      <w:r w:rsidRPr="00937621">
        <w:rPr>
          <w:rFonts w:ascii="Times New Roman" w:hAnsi="Times New Roman"/>
          <w:snapToGrid w:val="0"/>
          <w:sz w:val="28"/>
          <w:szCs w:val="28"/>
        </w:rPr>
        <w:t xml:space="preserve"> = Д – НП, где</w:t>
      </w:r>
    </w:p>
    <w:p w:rsidR="005557A2" w:rsidRPr="00937621" w:rsidRDefault="005557A2" w:rsidP="00093AE1">
      <w:pPr>
        <w:widowControl w:val="0"/>
        <w:tabs>
          <w:tab w:val="num" w:pos="1654"/>
        </w:tabs>
        <w:ind w:firstLine="561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ab/>
      </w:r>
      <w:proofErr w:type="gramStart"/>
      <w:r w:rsidRPr="00937621">
        <w:rPr>
          <w:rFonts w:ascii="Times New Roman" w:hAnsi="Times New Roman"/>
          <w:snapToGrid w:val="0"/>
          <w:sz w:val="28"/>
          <w:szCs w:val="28"/>
        </w:rPr>
        <w:t>ЕД</w:t>
      </w:r>
      <w:proofErr w:type="gramEnd"/>
      <w:r w:rsidRPr="00937621">
        <w:rPr>
          <w:rFonts w:ascii="Times New Roman" w:hAnsi="Times New Roman"/>
          <w:snapToGrid w:val="0"/>
          <w:sz w:val="28"/>
          <w:szCs w:val="28"/>
        </w:rPr>
        <w:t xml:space="preserve"> – ежемесячная доплата;</w:t>
      </w:r>
    </w:p>
    <w:p w:rsidR="005557A2" w:rsidRPr="00937621" w:rsidRDefault="005557A2" w:rsidP="005557A2">
      <w:pPr>
        <w:widowControl w:val="0"/>
        <w:tabs>
          <w:tab w:val="num" w:pos="1654"/>
        </w:tabs>
        <w:ind w:firstLine="561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ab/>
        <w:t>Д – предельный размер доплаты, исчисленный в зависимости от стажа работы Пенсионера Общества в структурных подразделениях Общества, расположенных в районах Крайнего Севера (определяется в вышеуказанной таблице);</w:t>
      </w:r>
    </w:p>
    <w:p w:rsidR="005557A2" w:rsidRPr="00937621" w:rsidRDefault="005557A2" w:rsidP="005557A2">
      <w:pPr>
        <w:widowControl w:val="0"/>
        <w:tabs>
          <w:tab w:val="num" w:pos="1654"/>
        </w:tabs>
        <w:ind w:firstLine="561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lastRenderedPageBreak/>
        <w:t xml:space="preserve">НП – фактический размер негосударственной пенсии, указанный в представленном НПФ «ГАЗФОНД» файле формата </w:t>
      </w:r>
      <w:r w:rsidRPr="00937621">
        <w:rPr>
          <w:rFonts w:ascii="Times New Roman" w:hAnsi="Times New Roman"/>
          <w:snapToGrid w:val="0"/>
          <w:sz w:val="28"/>
          <w:szCs w:val="28"/>
          <w:lang w:val="en-US"/>
        </w:rPr>
        <w:t>Excel</w:t>
      </w:r>
      <w:r w:rsidRPr="00937621">
        <w:rPr>
          <w:rFonts w:ascii="Times New Roman" w:hAnsi="Times New Roman"/>
          <w:snapToGrid w:val="0"/>
          <w:sz w:val="28"/>
          <w:szCs w:val="28"/>
        </w:rPr>
        <w:t>, содержащем данные пенсионеров-участников фонда.</w:t>
      </w:r>
    </w:p>
    <w:p w:rsidR="005557A2" w:rsidRPr="00937621" w:rsidRDefault="005557A2" w:rsidP="00300238">
      <w:pPr>
        <w:widowControl w:val="0"/>
        <w:tabs>
          <w:tab w:val="num" w:pos="1654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Право на ежемесячную доплату возникает при ее размере не менее 100 рублей, при этом она устанавливается с округлением до 0 или 5 рублей.</w:t>
      </w:r>
    </w:p>
    <w:p w:rsidR="005557A2" w:rsidRPr="00937621" w:rsidRDefault="005557A2" w:rsidP="00300238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5.3.2.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proofErr w:type="gramStart"/>
      <w:r w:rsidRPr="00937621">
        <w:rPr>
          <w:rFonts w:ascii="Times New Roman" w:hAnsi="Times New Roman"/>
          <w:snapToGrid w:val="0"/>
          <w:sz w:val="28"/>
          <w:szCs w:val="28"/>
        </w:rPr>
        <w:t xml:space="preserve">Перерасчет размера ежемесячной доплаты, связанной с изменением (увеличением) размера МТС и изменением размера негосударственной пенсии, </w:t>
      </w:r>
      <w:r w:rsidRPr="00937621">
        <w:rPr>
          <w:rFonts w:ascii="Times New Roman" w:hAnsi="Times New Roman"/>
          <w:sz w:val="28"/>
          <w:szCs w:val="28"/>
        </w:rPr>
        <w:t>осуществляет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специалист Общества, которому в установленном порядке вменено в обязанность выполнение работы по негосударственному пенсионному обеспечению в месяце, в котором произошли изменения размера негосударственной пенсии на основании решения Совета НПФ «ГАЗФОНД» по итогам деятельности предыдущего года. </w:t>
      </w:r>
      <w:proofErr w:type="gramEnd"/>
    </w:p>
    <w:p w:rsidR="005557A2" w:rsidRPr="00937621" w:rsidRDefault="005557A2" w:rsidP="00300238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Выплата пересчитанной ежемесячной доплаты устанавливается с первого числа месяца, следующего за месяцем, в котором произошли изменения размера негосударственной пенсии, с учетом выплаты разницы ежемесячной доплаты за предыдущий период с момента изменения размера МТС.</w:t>
      </w:r>
    </w:p>
    <w:p w:rsidR="005557A2" w:rsidRPr="00937621" w:rsidRDefault="005557A2" w:rsidP="00300238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При этом расчет разницы ежемесячной доплаты, связанной с изменением (увеличением) размера МТС за период с первого числа месяца, в котором произошли изменения размера МТС до первого числа месяца, в котором произошли изменения размера негосударственной пенсии на основании решения Совета НПФ «ГАЗФОНД» определяется по формуле:</w:t>
      </w:r>
    </w:p>
    <w:p w:rsidR="005557A2" w:rsidRPr="00937621" w:rsidRDefault="005557A2" w:rsidP="005557A2">
      <w:pPr>
        <w:pStyle w:val="ae"/>
        <w:ind w:left="696"/>
        <w:rPr>
          <w:color w:val="auto"/>
          <w:szCs w:val="28"/>
          <w:lang w:val="ru-RU"/>
        </w:rPr>
      </w:pPr>
      <w:r w:rsidRPr="00937621">
        <w:rPr>
          <w:color w:val="auto"/>
          <w:szCs w:val="28"/>
          <w:lang w:val="ru-RU"/>
        </w:rPr>
        <w:t>∆</w:t>
      </w:r>
      <w:proofErr w:type="gramStart"/>
      <w:r w:rsidRPr="00937621">
        <w:rPr>
          <w:color w:val="auto"/>
          <w:szCs w:val="28"/>
          <w:lang w:val="ru-RU"/>
        </w:rPr>
        <w:t>ЕД</w:t>
      </w:r>
      <w:proofErr w:type="gramEnd"/>
      <w:r w:rsidRPr="00937621">
        <w:rPr>
          <w:color w:val="auto"/>
          <w:szCs w:val="28"/>
          <w:lang w:val="ru-RU"/>
        </w:rPr>
        <w:t xml:space="preserve"> = (</w:t>
      </w:r>
      <w:proofErr w:type="spellStart"/>
      <w:r w:rsidRPr="00937621">
        <w:rPr>
          <w:color w:val="auto"/>
          <w:szCs w:val="28"/>
          <w:lang w:val="ru-RU"/>
        </w:rPr>
        <w:t>ЕД</w:t>
      </w:r>
      <w:r w:rsidRPr="00937621">
        <w:rPr>
          <w:color w:val="auto"/>
          <w:szCs w:val="28"/>
          <w:vertAlign w:val="subscript"/>
          <w:lang w:val="ru-RU"/>
        </w:rPr>
        <w:t>тг</w:t>
      </w:r>
      <w:proofErr w:type="spellEnd"/>
      <w:r w:rsidRPr="00937621">
        <w:rPr>
          <w:color w:val="auto"/>
          <w:szCs w:val="28"/>
          <w:lang w:val="ru-RU"/>
        </w:rPr>
        <w:t xml:space="preserve"> – </w:t>
      </w:r>
      <w:proofErr w:type="spellStart"/>
      <w:r w:rsidRPr="00937621">
        <w:rPr>
          <w:color w:val="auto"/>
          <w:szCs w:val="28"/>
          <w:lang w:val="ru-RU"/>
        </w:rPr>
        <w:t>ЕД</w:t>
      </w:r>
      <w:r w:rsidRPr="00937621">
        <w:rPr>
          <w:color w:val="auto"/>
          <w:szCs w:val="28"/>
          <w:vertAlign w:val="subscript"/>
          <w:lang w:val="ru-RU"/>
        </w:rPr>
        <w:t>пг</w:t>
      </w:r>
      <w:proofErr w:type="spellEnd"/>
      <w:r w:rsidRPr="00937621">
        <w:rPr>
          <w:color w:val="auto"/>
          <w:szCs w:val="28"/>
          <w:lang w:val="ru-RU"/>
        </w:rPr>
        <w:t>)*</w:t>
      </w:r>
      <w:r w:rsidRPr="00937621">
        <w:rPr>
          <w:color w:val="auto"/>
          <w:szCs w:val="28"/>
        </w:rPr>
        <w:t>n</w:t>
      </w:r>
      <w:r w:rsidRPr="00937621">
        <w:rPr>
          <w:color w:val="auto"/>
          <w:szCs w:val="28"/>
          <w:lang w:val="ru-RU"/>
        </w:rPr>
        <w:t>, где</w:t>
      </w:r>
    </w:p>
    <w:p w:rsidR="005557A2" w:rsidRPr="00937621" w:rsidRDefault="005557A2" w:rsidP="005557A2">
      <w:pPr>
        <w:pStyle w:val="ae"/>
        <w:rPr>
          <w:color w:val="auto"/>
          <w:szCs w:val="28"/>
          <w:lang w:val="ru-RU"/>
        </w:rPr>
      </w:pPr>
      <w:r w:rsidRPr="00937621">
        <w:rPr>
          <w:color w:val="auto"/>
          <w:szCs w:val="28"/>
          <w:lang w:val="ru-RU"/>
        </w:rPr>
        <w:t>∆</w:t>
      </w:r>
      <w:proofErr w:type="gramStart"/>
      <w:r w:rsidRPr="00937621">
        <w:rPr>
          <w:color w:val="auto"/>
          <w:szCs w:val="28"/>
          <w:lang w:val="ru-RU"/>
        </w:rPr>
        <w:t>ЕД</w:t>
      </w:r>
      <w:proofErr w:type="gramEnd"/>
      <w:r w:rsidRPr="00937621">
        <w:rPr>
          <w:color w:val="auto"/>
          <w:szCs w:val="28"/>
          <w:lang w:val="ru-RU"/>
        </w:rPr>
        <w:t xml:space="preserve"> – размер разницы ежемесячной доплаты, руб.;</w:t>
      </w:r>
    </w:p>
    <w:p w:rsidR="005557A2" w:rsidRPr="00937621" w:rsidRDefault="005557A2" w:rsidP="005557A2">
      <w:pPr>
        <w:pStyle w:val="ae"/>
        <w:rPr>
          <w:color w:val="auto"/>
          <w:szCs w:val="28"/>
          <w:lang w:val="ru-RU"/>
        </w:rPr>
      </w:pPr>
      <w:proofErr w:type="spellStart"/>
      <w:r w:rsidRPr="00937621">
        <w:rPr>
          <w:color w:val="auto"/>
          <w:szCs w:val="28"/>
          <w:lang w:val="ru-RU"/>
        </w:rPr>
        <w:t>ЕДтг</w:t>
      </w:r>
      <w:proofErr w:type="spellEnd"/>
      <w:r w:rsidRPr="00937621">
        <w:rPr>
          <w:color w:val="auto"/>
          <w:szCs w:val="28"/>
          <w:lang w:val="ru-RU"/>
        </w:rPr>
        <w:t xml:space="preserve"> – ежемесячная доплата, пересчитанная в текущем году;</w:t>
      </w:r>
    </w:p>
    <w:p w:rsidR="005557A2" w:rsidRPr="00937621" w:rsidRDefault="005557A2" w:rsidP="00300238">
      <w:pPr>
        <w:pStyle w:val="ae"/>
        <w:rPr>
          <w:color w:val="auto"/>
          <w:szCs w:val="28"/>
          <w:lang w:val="ru-RU"/>
        </w:rPr>
      </w:pPr>
      <w:proofErr w:type="spellStart"/>
      <w:r w:rsidRPr="00937621">
        <w:rPr>
          <w:color w:val="auto"/>
          <w:szCs w:val="28"/>
          <w:lang w:val="ru-RU"/>
        </w:rPr>
        <w:t>ЕДпг</w:t>
      </w:r>
      <w:proofErr w:type="spellEnd"/>
      <w:r w:rsidRPr="00937621">
        <w:rPr>
          <w:color w:val="auto"/>
          <w:szCs w:val="28"/>
          <w:lang w:val="ru-RU"/>
        </w:rPr>
        <w:t xml:space="preserve"> – ежемесячная доплата, рассчитанная в прошлом году и выплачиваемая Пенсионеру Общества до момента начала выплат пересчитанного размера в текущем году;</w:t>
      </w:r>
    </w:p>
    <w:p w:rsidR="005557A2" w:rsidRPr="00937621" w:rsidRDefault="005557A2" w:rsidP="00300238">
      <w:pPr>
        <w:pStyle w:val="ae"/>
        <w:rPr>
          <w:color w:val="auto"/>
          <w:szCs w:val="28"/>
          <w:lang w:val="ru-RU"/>
        </w:rPr>
      </w:pPr>
      <w:r w:rsidRPr="00937621">
        <w:rPr>
          <w:color w:val="auto"/>
          <w:szCs w:val="28"/>
        </w:rPr>
        <w:t>n</w:t>
      </w:r>
      <w:r w:rsidRPr="00937621">
        <w:rPr>
          <w:color w:val="auto"/>
          <w:szCs w:val="28"/>
          <w:lang w:val="ru-RU"/>
        </w:rPr>
        <w:t xml:space="preserve"> – </w:t>
      </w:r>
      <w:proofErr w:type="gramStart"/>
      <w:r w:rsidRPr="00937621">
        <w:rPr>
          <w:color w:val="auto"/>
          <w:szCs w:val="28"/>
          <w:lang w:val="ru-RU"/>
        </w:rPr>
        <w:t>количество</w:t>
      </w:r>
      <w:proofErr w:type="gramEnd"/>
      <w:r w:rsidRPr="00937621">
        <w:rPr>
          <w:color w:val="auto"/>
          <w:szCs w:val="28"/>
          <w:lang w:val="ru-RU"/>
        </w:rPr>
        <w:t xml:space="preserve"> месяцев текущего года, прошедших с начала месяца, в котором произошло изменение (увеличение) размера МТС до момента выплат  пересчитанного размера.</w:t>
      </w:r>
    </w:p>
    <w:p w:rsidR="005557A2" w:rsidRPr="00937621" w:rsidRDefault="005557A2" w:rsidP="00300238">
      <w:pPr>
        <w:widowControl w:val="0"/>
        <w:spacing w:before="60" w:after="6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5.3.3.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Ежемесячная доплата к пенсии предоставляется также Пенсионерам Общества - инвалидам </w:t>
      </w:r>
      <w:r w:rsidRPr="00937621">
        <w:rPr>
          <w:rFonts w:ascii="Times New Roman" w:hAnsi="Times New Roman"/>
          <w:snapToGrid w:val="0"/>
          <w:sz w:val="28"/>
          <w:szCs w:val="28"/>
          <w:lang w:val="en-US"/>
        </w:rPr>
        <w:t>III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группы, являющимся участниками НПФ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Pr="00937621">
        <w:rPr>
          <w:rFonts w:ascii="Times New Roman" w:hAnsi="Times New Roman"/>
          <w:snapToGrid w:val="0"/>
          <w:sz w:val="28"/>
          <w:szCs w:val="28"/>
        </w:rPr>
        <w:t>«ГАЗФОНД», но не получающим негосударственную пенсию, и устанавливается в размерах, согласно вышеуказанной таблице.</w:t>
      </w:r>
    </w:p>
    <w:p w:rsidR="005557A2" w:rsidRPr="00937621" w:rsidRDefault="005557A2" w:rsidP="005557A2">
      <w:pPr>
        <w:pStyle w:val="ConsNormal"/>
        <w:spacing w:before="60" w:after="6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 xml:space="preserve">По истечении срока, на который установлена инвалидность, Пенсионер Общества - инвалид </w:t>
      </w:r>
      <w:r w:rsidRPr="009376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7621">
        <w:rPr>
          <w:rFonts w:ascii="Times New Roman" w:hAnsi="Times New Roman" w:cs="Times New Roman"/>
          <w:sz w:val="28"/>
          <w:szCs w:val="28"/>
        </w:rPr>
        <w:t xml:space="preserve"> группы обязан представить в Ответственное подразделение справку федерального государственного учреждения </w:t>
      </w:r>
      <w:proofErr w:type="gramStart"/>
      <w:r w:rsidRPr="0093762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37621">
        <w:rPr>
          <w:rFonts w:ascii="Times New Roman" w:hAnsi="Times New Roman" w:cs="Times New Roman"/>
          <w:sz w:val="28"/>
          <w:szCs w:val="28"/>
        </w:rPr>
        <w:t xml:space="preserve"> экспертизы об установлении инвалидности на новый срок.</w:t>
      </w:r>
    </w:p>
    <w:p w:rsidR="005557A2" w:rsidRPr="00937621" w:rsidRDefault="005557A2" w:rsidP="005557A2">
      <w:pPr>
        <w:widowControl w:val="0"/>
        <w:tabs>
          <w:tab w:val="num" w:pos="1654"/>
        </w:tabs>
        <w:spacing w:before="60" w:after="60"/>
        <w:ind w:firstLine="561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5.3.4.</w:t>
      </w:r>
      <w:r w:rsidR="00300238" w:rsidRPr="00937621">
        <w:rPr>
          <w:rFonts w:ascii="Times New Roman" w:hAnsi="Times New Roman"/>
          <w:sz w:val="28"/>
          <w:szCs w:val="28"/>
        </w:rPr>
        <w:t> </w:t>
      </w:r>
      <w:proofErr w:type="gramStart"/>
      <w:r w:rsidRPr="00937621">
        <w:rPr>
          <w:rFonts w:ascii="Times New Roman" w:hAnsi="Times New Roman"/>
          <w:sz w:val="28"/>
          <w:szCs w:val="28"/>
        </w:rPr>
        <w:t xml:space="preserve">Пенсионерам Общества, являющимся получателями ежемесячных доплат к негосударственной пенсии, а также Пенсионерам Общества - инвалидам </w:t>
      </w:r>
      <w:r w:rsidRPr="00937621">
        <w:rPr>
          <w:rFonts w:ascii="Times New Roman" w:hAnsi="Times New Roman"/>
          <w:sz w:val="28"/>
          <w:szCs w:val="28"/>
          <w:lang w:val="en-US"/>
        </w:rPr>
        <w:t>III</w:t>
      </w:r>
      <w:r w:rsidRPr="00937621">
        <w:rPr>
          <w:rFonts w:ascii="Times New Roman" w:hAnsi="Times New Roman"/>
          <w:sz w:val="28"/>
          <w:szCs w:val="28"/>
        </w:rPr>
        <w:t xml:space="preserve"> группы, являющимся участниками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НПФ «ГАЗФОНД», но не получающим негосударственную пенсию,</w:t>
      </w:r>
      <w:r w:rsidRPr="00937621">
        <w:rPr>
          <w:rFonts w:ascii="Times New Roman" w:hAnsi="Times New Roman"/>
          <w:sz w:val="28"/>
          <w:szCs w:val="28"/>
        </w:rPr>
        <w:t xml:space="preserve"> состоящим на учете по состоянию на 01 января текущего года, выплаты ежемесячных доплат автоматически </w:t>
      </w:r>
      <w:r w:rsidRPr="00937621">
        <w:rPr>
          <w:rFonts w:ascii="Times New Roman" w:hAnsi="Times New Roman"/>
          <w:sz w:val="28"/>
          <w:szCs w:val="28"/>
        </w:rPr>
        <w:lastRenderedPageBreak/>
        <w:t>продляются на основании приказа администрации Общества (филиала) без истребования дополнительных заявлений.</w:t>
      </w:r>
      <w:proofErr w:type="gramEnd"/>
    </w:p>
    <w:p w:rsidR="005557A2" w:rsidRPr="00937621" w:rsidRDefault="005557A2" w:rsidP="005557A2">
      <w:pPr>
        <w:widowControl w:val="0"/>
        <w:ind w:firstLine="561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5.3.5.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Впервые ежемесячная доплата Пенсионерам Общества устанавливается с первого числа месяца, следующего за месяцем в котором принято заявление от Пенсионера Общества на основании его заявления и приказа администрации Общества (филиала). </w:t>
      </w:r>
    </w:p>
    <w:p w:rsidR="005557A2" w:rsidRPr="00937621" w:rsidRDefault="005557A2" w:rsidP="005557A2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 xml:space="preserve">Выплата </w:t>
      </w:r>
      <w:r w:rsidR="00093AE1" w:rsidRPr="00937621">
        <w:rPr>
          <w:rFonts w:ascii="Times New Roman" w:hAnsi="Times New Roman"/>
          <w:snapToGrid w:val="0"/>
          <w:sz w:val="28"/>
          <w:szCs w:val="28"/>
        </w:rPr>
        <w:t>устанавливается</w:t>
      </w:r>
      <w:r w:rsidRPr="00937621">
        <w:rPr>
          <w:rFonts w:ascii="Times New Roman" w:hAnsi="Times New Roman"/>
          <w:snapToGrid w:val="0"/>
          <w:sz w:val="28"/>
          <w:szCs w:val="28"/>
        </w:rPr>
        <w:t xml:space="preserve"> на основании приказа, подготовленного Ответственным подразделением. </w:t>
      </w:r>
    </w:p>
    <w:p w:rsidR="00093AE1" w:rsidRPr="00937621" w:rsidRDefault="00EB782E" w:rsidP="005557A2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pacing w:val="6"/>
          <w:sz w:val="28"/>
          <w:szCs w:val="28"/>
        </w:rPr>
        <w:t>Приказ издается</w:t>
      </w:r>
      <w:r w:rsidR="005557A2" w:rsidRPr="0093762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557A2" w:rsidRPr="00937621">
        <w:rPr>
          <w:rFonts w:ascii="Times New Roman" w:hAnsi="Times New Roman"/>
          <w:snapToGrid w:val="0"/>
          <w:sz w:val="28"/>
          <w:szCs w:val="28"/>
        </w:rPr>
        <w:t xml:space="preserve">не позднее последнего дня месяца, следующего за месяцем поступления списка Пенсионеров </w:t>
      </w:r>
      <w:r w:rsidR="005557A2" w:rsidRPr="00937621">
        <w:rPr>
          <w:rFonts w:ascii="Times New Roman" w:hAnsi="Times New Roman"/>
          <w:sz w:val="28"/>
          <w:szCs w:val="28"/>
        </w:rPr>
        <w:t>Общества</w:t>
      </w:r>
      <w:r w:rsidR="005557A2" w:rsidRPr="00937621">
        <w:rPr>
          <w:rFonts w:ascii="Times New Roman" w:hAnsi="Times New Roman"/>
          <w:snapToGrid w:val="0"/>
          <w:sz w:val="28"/>
          <w:szCs w:val="28"/>
        </w:rPr>
        <w:t xml:space="preserve"> с расчетом (перерасчетом) размера ежемесячных доплат в Ответственное подразделение. </w:t>
      </w:r>
    </w:p>
    <w:p w:rsidR="005557A2" w:rsidRPr="00937621" w:rsidRDefault="005557A2" w:rsidP="005557A2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pacing w:val="6"/>
          <w:sz w:val="28"/>
          <w:szCs w:val="28"/>
        </w:rPr>
        <w:t xml:space="preserve">Выплаты осуществляются службой бухгалтерского учета администрации (филиала) Общества </w:t>
      </w:r>
      <w:r w:rsidRPr="00937621">
        <w:rPr>
          <w:rFonts w:ascii="Times New Roman" w:hAnsi="Times New Roman"/>
          <w:snapToGrid w:val="0"/>
          <w:sz w:val="28"/>
          <w:szCs w:val="28"/>
        </w:rPr>
        <w:t>не позднее последнего дня месяца, следующего за месяцем поступления приказа в службу бухгалтерского учета.</w:t>
      </w:r>
    </w:p>
    <w:p w:rsidR="005557A2" w:rsidRPr="00937621" w:rsidRDefault="005557A2" w:rsidP="00300238">
      <w:pPr>
        <w:pStyle w:val="ConsNormal"/>
        <w:tabs>
          <w:tab w:val="left" w:pos="600"/>
          <w:tab w:val="left" w:pos="1200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21">
        <w:rPr>
          <w:rFonts w:ascii="Times New Roman" w:hAnsi="Times New Roman" w:cs="Times New Roman"/>
          <w:sz w:val="28"/>
          <w:szCs w:val="28"/>
        </w:rPr>
        <w:t>5.4.</w:t>
      </w:r>
      <w:r w:rsidR="00300238" w:rsidRPr="00937621">
        <w:rPr>
          <w:rFonts w:ascii="Times New Roman" w:hAnsi="Times New Roman" w:cs="Times New Roman"/>
          <w:sz w:val="28"/>
          <w:szCs w:val="28"/>
        </w:rPr>
        <w:t> </w:t>
      </w:r>
      <w:r w:rsidRPr="00937621">
        <w:rPr>
          <w:rFonts w:ascii="Times New Roman" w:hAnsi="Times New Roman" w:cs="Times New Roman"/>
          <w:sz w:val="28"/>
          <w:szCs w:val="28"/>
        </w:rPr>
        <w:t>Пенсионерам Общества в других исключительных случаях по решению общественно-административной комиссии, созданной на паритетных началах между Первичной профсоюзной организацией ООО «Газп</w:t>
      </w:r>
      <w:r w:rsidR="00383E95" w:rsidRPr="00937621">
        <w:rPr>
          <w:rFonts w:ascii="Times New Roman" w:hAnsi="Times New Roman" w:cs="Times New Roman"/>
          <w:sz w:val="28"/>
          <w:szCs w:val="28"/>
        </w:rPr>
        <w:t>ром добыча Уренгой» и Обществом, может оказываться дополнительная материальная помощь, не предусмотренная настоящим Положением.</w:t>
      </w:r>
    </w:p>
    <w:p w:rsidR="009811A5" w:rsidRPr="00937621" w:rsidRDefault="009811A5" w:rsidP="00A02D10">
      <w:pPr>
        <w:widowControl w:val="0"/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37621">
        <w:rPr>
          <w:rFonts w:ascii="Times New Roman" w:hAnsi="Times New Roman"/>
          <w:b/>
          <w:snapToGrid w:val="0"/>
          <w:sz w:val="28"/>
          <w:szCs w:val="28"/>
        </w:rPr>
        <w:t>6.</w:t>
      </w:r>
      <w:r w:rsidR="00B97FAB" w:rsidRPr="00937621">
        <w:rPr>
          <w:rFonts w:ascii="Times New Roman" w:hAnsi="Times New Roman"/>
          <w:b/>
          <w:snapToGrid w:val="0"/>
          <w:sz w:val="28"/>
          <w:szCs w:val="28"/>
        </w:rPr>
        <w:t> </w:t>
      </w:r>
      <w:r w:rsidRPr="00937621">
        <w:rPr>
          <w:rFonts w:ascii="Times New Roman" w:hAnsi="Times New Roman"/>
          <w:b/>
          <w:snapToGrid w:val="0"/>
          <w:sz w:val="28"/>
          <w:szCs w:val="28"/>
        </w:rPr>
        <w:t>Заключительные положения</w:t>
      </w:r>
    </w:p>
    <w:p w:rsidR="008016D3" w:rsidRPr="00937621" w:rsidRDefault="009811A5" w:rsidP="00CD3687">
      <w:pPr>
        <w:pStyle w:val="ab"/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6.1. </w:t>
      </w:r>
      <w:proofErr w:type="gramStart"/>
      <w:r w:rsidR="00473446" w:rsidRPr="009376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3446" w:rsidRPr="00937621">
        <w:rPr>
          <w:rFonts w:ascii="Times New Roman" w:hAnsi="Times New Roman"/>
          <w:sz w:val="28"/>
          <w:szCs w:val="28"/>
        </w:rPr>
        <w:t xml:space="preserve"> обоснованностью предоставления, а также учет предоставления льгот и компенсаций Пенсионерам Общества, состоящим на учете в филиалах Общества, возлагается на их руководителей, по месту учета в соответствии с настоящим Положением.</w:t>
      </w:r>
    </w:p>
    <w:p w:rsidR="009811A5" w:rsidRPr="00937621" w:rsidRDefault="008016D3" w:rsidP="006F3D01">
      <w:pPr>
        <w:widowControl w:val="0"/>
        <w:tabs>
          <w:tab w:val="num" w:pos="1654"/>
        </w:tabs>
        <w:spacing w:before="60" w:after="6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6.2.</w:t>
      </w:r>
      <w:r w:rsidR="00300238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Планирование сре</w:t>
      </w:r>
      <w:proofErr w:type="gramStart"/>
      <w:r w:rsidR="009811A5" w:rsidRPr="00937621">
        <w:rPr>
          <w:rFonts w:ascii="Times New Roman" w:hAnsi="Times New Roman"/>
          <w:snapToGrid w:val="0"/>
          <w:sz w:val="28"/>
          <w:szCs w:val="28"/>
        </w:rPr>
        <w:t>дств дл</w:t>
      </w:r>
      <w:proofErr w:type="gramEnd"/>
      <w:r w:rsidR="009811A5" w:rsidRPr="00937621">
        <w:rPr>
          <w:rFonts w:ascii="Times New Roman" w:hAnsi="Times New Roman"/>
          <w:snapToGrid w:val="0"/>
          <w:sz w:val="28"/>
          <w:szCs w:val="28"/>
        </w:rPr>
        <w:t>я предоставления льгот и компенсаций Пенсионерам Общества осуществляется Обществом в порядке, установленном локальн</w:t>
      </w:r>
      <w:r w:rsidR="00D14177" w:rsidRPr="00937621">
        <w:rPr>
          <w:rFonts w:ascii="Times New Roman" w:hAnsi="Times New Roman"/>
          <w:snapToGrid w:val="0"/>
          <w:sz w:val="28"/>
          <w:szCs w:val="28"/>
        </w:rPr>
        <w:t>ыми нормативными актами П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АО</w:t>
      </w:r>
      <w:r w:rsidR="006D3C09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«Газпром» и </w:t>
      </w:r>
      <w:r w:rsidR="006D3C09" w:rsidRPr="00937621">
        <w:rPr>
          <w:rFonts w:ascii="Times New Roman" w:hAnsi="Times New Roman"/>
          <w:snapToGrid w:val="0"/>
          <w:sz w:val="28"/>
          <w:szCs w:val="28"/>
        </w:rPr>
        <w:t>Общества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.</w:t>
      </w:r>
    </w:p>
    <w:p w:rsidR="00FB788D" w:rsidRPr="00937621" w:rsidRDefault="00DF4CFE" w:rsidP="006F3D01">
      <w:pPr>
        <w:widowControl w:val="0"/>
        <w:tabs>
          <w:tab w:val="num" w:pos="1654"/>
        </w:tabs>
        <w:spacing w:before="60" w:after="6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6.3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. Основания для признания Пенсионером Общества, предусмотренные пунктом 2.1 настоящего Положения, применяются к случаям прекращения трудовых отношений после </w:t>
      </w:r>
      <w:r w:rsidR="000425D7" w:rsidRPr="00937621">
        <w:rPr>
          <w:rFonts w:ascii="Times New Roman" w:hAnsi="Times New Roman"/>
          <w:snapToGrid w:val="0"/>
          <w:sz w:val="28"/>
          <w:szCs w:val="28"/>
        </w:rPr>
        <w:t>17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марта 2010 г</w:t>
      </w:r>
      <w:r w:rsidR="00F224A2" w:rsidRPr="00937621">
        <w:rPr>
          <w:rFonts w:ascii="Times New Roman" w:hAnsi="Times New Roman"/>
          <w:snapToGrid w:val="0"/>
          <w:sz w:val="28"/>
          <w:szCs w:val="28"/>
        </w:rPr>
        <w:t>ода</w:t>
      </w:r>
      <w:r w:rsidR="0097569C" w:rsidRPr="00937621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9811A5" w:rsidRPr="00937621" w:rsidRDefault="0097569C" w:rsidP="006F3D01">
      <w:pPr>
        <w:widowControl w:val="0"/>
        <w:tabs>
          <w:tab w:val="num" w:pos="1654"/>
        </w:tabs>
        <w:spacing w:before="60" w:after="6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937621">
        <w:rPr>
          <w:rFonts w:ascii="Times New Roman" w:hAnsi="Times New Roman"/>
          <w:snapToGrid w:val="0"/>
          <w:sz w:val="28"/>
          <w:szCs w:val="28"/>
        </w:rPr>
        <w:t>При этом предоставление льгот и компенсаций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, предусмотренных настоящим Положением, лицам, принятым на работу в Общество до </w:t>
      </w:r>
      <w:r w:rsidR="00F224A2" w:rsidRPr="00937621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EF5927" w:rsidRPr="00937621">
        <w:rPr>
          <w:rFonts w:ascii="Times New Roman" w:hAnsi="Times New Roman"/>
          <w:snapToGrid w:val="0"/>
          <w:sz w:val="28"/>
          <w:szCs w:val="28"/>
        </w:rPr>
        <w:t>01</w:t>
      </w:r>
      <w:r w:rsidR="00E971BC" w:rsidRPr="00937621">
        <w:rPr>
          <w:rFonts w:ascii="Times New Roman" w:hAnsi="Times New Roman"/>
          <w:snapToGrid w:val="0"/>
          <w:sz w:val="28"/>
          <w:szCs w:val="28"/>
        </w:rPr>
        <w:t>.01.2013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F5927" w:rsidRPr="00937621">
        <w:rPr>
          <w:rFonts w:ascii="Times New Roman" w:hAnsi="Times New Roman"/>
          <w:snapToGrid w:val="0"/>
          <w:sz w:val="28"/>
          <w:szCs w:val="28"/>
        </w:rPr>
        <w:t>и признанным Пенси</w:t>
      </w:r>
      <w:r w:rsidR="00F224A2" w:rsidRPr="00937621">
        <w:rPr>
          <w:rFonts w:ascii="Times New Roman" w:hAnsi="Times New Roman"/>
          <w:snapToGrid w:val="0"/>
          <w:sz w:val="28"/>
          <w:szCs w:val="28"/>
        </w:rPr>
        <w:t>онерами Общества до 01.01.2014</w:t>
      </w:r>
      <w:r w:rsidR="00EF5927" w:rsidRPr="0093762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 xml:space="preserve">осуществляется с учетом </w:t>
      </w:r>
      <w:r w:rsidR="00EF6172" w:rsidRPr="00937621">
        <w:rPr>
          <w:rFonts w:ascii="Times New Roman" w:hAnsi="Times New Roman"/>
          <w:snapToGrid w:val="0"/>
          <w:sz w:val="28"/>
          <w:szCs w:val="28"/>
        </w:rPr>
        <w:t xml:space="preserve">ранее исчисленного им 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стажа</w:t>
      </w:r>
      <w:r w:rsidR="00D14177" w:rsidRPr="00937621">
        <w:rPr>
          <w:rFonts w:ascii="Times New Roman" w:hAnsi="Times New Roman"/>
          <w:snapToGrid w:val="0"/>
          <w:sz w:val="28"/>
          <w:szCs w:val="28"/>
        </w:rPr>
        <w:t xml:space="preserve"> работы в организациях системы П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АО</w:t>
      </w:r>
      <w:r w:rsidR="006D3C09" w:rsidRPr="00937621">
        <w:rPr>
          <w:rFonts w:ascii="Times New Roman" w:hAnsi="Times New Roman"/>
          <w:snapToGrid w:val="0"/>
          <w:sz w:val="28"/>
          <w:szCs w:val="28"/>
        </w:rPr>
        <w:t> </w:t>
      </w:r>
      <w:r w:rsidR="009811A5" w:rsidRPr="00937621">
        <w:rPr>
          <w:rFonts w:ascii="Times New Roman" w:hAnsi="Times New Roman"/>
          <w:snapToGrid w:val="0"/>
          <w:sz w:val="28"/>
          <w:szCs w:val="28"/>
        </w:rPr>
        <w:t>«Газпром».</w:t>
      </w:r>
    </w:p>
    <w:p w:rsidR="00EF329E" w:rsidRPr="00937621" w:rsidRDefault="00A02D10" w:rsidP="00990B54">
      <w:pPr>
        <w:widowControl w:val="0"/>
        <w:tabs>
          <w:tab w:val="num" w:pos="1654"/>
        </w:tabs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937621">
        <w:rPr>
          <w:rFonts w:ascii="Times New Roman" w:hAnsi="Times New Roman"/>
          <w:sz w:val="28"/>
          <w:szCs w:val="28"/>
        </w:rPr>
        <w:t>Периоды работы Пенсионера</w:t>
      </w:r>
      <w:r w:rsidR="00F224A2" w:rsidRPr="00937621">
        <w:rPr>
          <w:rFonts w:ascii="Times New Roman" w:hAnsi="Times New Roman"/>
          <w:sz w:val="28"/>
          <w:szCs w:val="28"/>
        </w:rPr>
        <w:t xml:space="preserve"> Общест</w:t>
      </w:r>
      <w:r w:rsidR="002C4C18" w:rsidRPr="00937621">
        <w:rPr>
          <w:rFonts w:ascii="Times New Roman" w:hAnsi="Times New Roman"/>
          <w:sz w:val="28"/>
          <w:szCs w:val="28"/>
        </w:rPr>
        <w:t>в</w:t>
      </w:r>
      <w:r w:rsidR="00F224A2" w:rsidRPr="00937621">
        <w:rPr>
          <w:rFonts w:ascii="Times New Roman" w:hAnsi="Times New Roman"/>
          <w:sz w:val="28"/>
          <w:szCs w:val="28"/>
        </w:rPr>
        <w:t>а</w:t>
      </w:r>
      <w:r w:rsidRPr="00937621">
        <w:rPr>
          <w:rFonts w:ascii="Times New Roman" w:hAnsi="Times New Roman"/>
          <w:sz w:val="28"/>
          <w:szCs w:val="28"/>
        </w:rPr>
        <w:t>, возобновившего трудовую деятельность после постановки на пенсионный учет, не включаются в стаж</w:t>
      </w:r>
      <w:r w:rsidR="00D14177" w:rsidRPr="00937621">
        <w:rPr>
          <w:rFonts w:ascii="Times New Roman" w:hAnsi="Times New Roman"/>
          <w:sz w:val="28"/>
          <w:szCs w:val="28"/>
        </w:rPr>
        <w:t xml:space="preserve"> работы в организациях системы П</w:t>
      </w:r>
      <w:r w:rsidRPr="00937621">
        <w:rPr>
          <w:rFonts w:ascii="Times New Roman" w:hAnsi="Times New Roman"/>
          <w:sz w:val="28"/>
          <w:szCs w:val="28"/>
        </w:rPr>
        <w:t>АО «Газпром» для определения размера социальных льгот и компенсаций.</w:t>
      </w:r>
      <w:r w:rsidR="00F224A2" w:rsidRPr="00937621">
        <w:rPr>
          <w:rFonts w:ascii="Times New Roman" w:hAnsi="Times New Roman"/>
          <w:sz w:val="28"/>
          <w:szCs w:val="28"/>
        </w:rPr>
        <w:t xml:space="preserve"> </w:t>
      </w:r>
    </w:p>
    <w:p w:rsidR="003C1888" w:rsidRPr="00937621" w:rsidRDefault="003C1888" w:rsidP="006F3D01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16622B" w:rsidRPr="00A372D4" w:rsidRDefault="009811A5" w:rsidP="0016622B">
      <w:pPr>
        <w:ind w:left="4956"/>
        <w:outlineLvl w:val="0"/>
        <w:rPr>
          <w:rFonts w:ascii="Times New Roman" w:hAnsi="Times New Roman"/>
          <w:bCs/>
          <w:sz w:val="24"/>
          <w:szCs w:val="24"/>
        </w:rPr>
      </w:pPr>
      <w:r w:rsidRPr="00A372D4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 w:rsidR="006D3C09" w:rsidRPr="00A372D4">
        <w:rPr>
          <w:rFonts w:ascii="Times New Roman" w:hAnsi="Times New Roman"/>
          <w:bCs/>
          <w:sz w:val="24"/>
          <w:szCs w:val="24"/>
        </w:rPr>
        <w:t> </w:t>
      </w:r>
      <w:r w:rsidRPr="00A372D4">
        <w:rPr>
          <w:rFonts w:ascii="Times New Roman" w:hAnsi="Times New Roman"/>
          <w:bCs/>
          <w:sz w:val="24"/>
          <w:szCs w:val="24"/>
        </w:rPr>
        <w:t>1</w:t>
      </w:r>
      <w:r w:rsidR="002C4C18" w:rsidRPr="00A372D4">
        <w:rPr>
          <w:rFonts w:ascii="Times New Roman" w:hAnsi="Times New Roman"/>
          <w:bCs/>
          <w:sz w:val="24"/>
          <w:szCs w:val="24"/>
        </w:rPr>
        <w:t xml:space="preserve">к Положению о социальной защите пенсионеров </w:t>
      </w:r>
    </w:p>
    <w:p w:rsidR="006566BE" w:rsidRPr="00A372D4" w:rsidRDefault="002C4C18" w:rsidP="0016622B">
      <w:pPr>
        <w:ind w:left="4956"/>
        <w:outlineLvl w:val="0"/>
        <w:rPr>
          <w:rFonts w:ascii="Times New Roman" w:hAnsi="Times New Roman"/>
          <w:bCs/>
          <w:sz w:val="24"/>
          <w:szCs w:val="24"/>
        </w:rPr>
      </w:pPr>
      <w:r w:rsidRPr="00A372D4">
        <w:rPr>
          <w:rFonts w:ascii="Times New Roman" w:hAnsi="Times New Roman"/>
          <w:bCs/>
          <w:sz w:val="24"/>
          <w:szCs w:val="24"/>
        </w:rPr>
        <w:t>ООО «Газпром добыча Уренгой»</w:t>
      </w:r>
    </w:p>
    <w:p w:rsidR="00B63A54" w:rsidRPr="00A372D4" w:rsidRDefault="00B63A54" w:rsidP="00D6613B">
      <w:pPr>
        <w:widowControl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11A5" w:rsidRPr="00A372D4" w:rsidRDefault="009811A5" w:rsidP="00D6613B">
      <w:pPr>
        <w:widowControl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72D4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B63A54" w:rsidRPr="00A372D4" w:rsidRDefault="009811A5" w:rsidP="00D6613B">
      <w:pPr>
        <w:widowControl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72D4">
        <w:rPr>
          <w:rFonts w:ascii="Times New Roman" w:hAnsi="Times New Roman"/>
          <w:b/>
          <w:bCs/>
          <w:sz w:val="24"/>
          <w:szCs w:val="24"/>
        </w:rPr>
        <w:t>периодов работы, учитываемых при исчислении стажа</w:t>
      </w:r>
      <w:r w:rsidR="00D14177" w:rsidRPr="00A372D4">
        <w:rPr>
          <w:rFonts w:ascii="Times New Roman" w:hAnsi="Times New Roman"/>
          <w:b/>
          <w:bCs/>
          <w:sz w:val="24"/>
          <w:szCs w:val="24"/>
        </w:rPr>
        <w:t xml:space="preserve"> работы </w:t>
      </w:r>
    </w:p>
    <w:p w:rsidR="009811A5" w:rsidRPr="00A372D4" w:rsidRDefault="00D14177" w:rsidP="00D449E2">
      <w:pPr>
        <w:widowControl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72D4">
        <w:rPr>
          <w:rFonts w:ascii="Times New Roman" w:hAnsi="Times New Roman"/>
          <w:b/>
          <w:bCs/>
          <w:sz w:val="24"/>
          <w:szCs w:val="24"/>
        </w:rPr>
        <w:t>в организациях системы П</w:t>
      </w:r>
      <w:r w:rsidR="009811A5" w:rsidRPr="00A372D4">
        <w:rPr>
          <w:rFonts w:ascii="Times New Roman" w:hAnsi="Times New Roman"/>
          <w:b/>
          <w:bCs/>
          <w:sz w:val="24"/>
          <w:szCs w:val="24"/>
        </w:rPr>
        <w:t>АО «Газпром»</w:t>
      </w:r>
    </w:p>
    <w:p w:rsidR="009811A5" w:rsidRPr="00A372D4" w:rsidRDefault="009811A5" w:rsidP="006D3C09">
      <w:pPr>
        <w:widowControl w:val="0"/>
        <w:spacing w:before="60" w:after="6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372D4">
        <w:rPr>
          <w:rFonts w:ascii="Times New Roman" w:hAnsi="Times New Roman"/>
          <w:bCs/>
          <w:sz w:val="24"/>
          <w:szCs w:val="24"/>
        </w:rPr>
        <w:t>1.</w:t>
      </w:r>
      <w:r w:rsidR="006D3C09" w:rsidRPr="00A372D4">
        <w:rPr>
          <w:rFonts w:ascii="Times New Roman" w:hAnsi="Times New Roman"/>
          <w:bCs/>
          <w:sz w:val="24"/>
          <w:szCs w:val="24"/>
        </w:rPr>
        <w:t> </w:t>
      </w:r>
      <w:r w:rsidRPr="00A372D4">
        <w:rPr>
          <w:rFonts w:ascii="Times New Roman" w:hAnsi="Times New Roman"/>
          <w:bCs/>
          <w:sz w:val="24"/>
          <w:szCs w:val="24"/>
        </w:rPr>
        <w:t>Настоящий Перечень применяется при исчислении стажа работы, необходимого для признания бывших работников Пенсионерами Общества, а также для определения размеров социальных льгот и компенсаций, предоставляемых в соответствии с Положением о социальной защите пенсионеров ООО</w:t>
      </w:r>
      <w:r w:rsidR="006D3C09" w:rsidRPr="00A372D4">
        <w:rPr>
          <w:rFonts w:ascii="Times New Roman" w:hAnsi="Times New Roman"/>
          <w:bCs/>
          <w:sz w:val="24"/>
          <w:szCs w:val="24"/>
        </w:rPr>
        <w:t> </w:t>
      </w:r>
      <w:r w:rsidRPr="00A372D4">
        <w:rPr>
          <w:rFonts w:ascii="Times New Roman" w:hAnsi="Times New Roman"/>
          <w:bCs/>
          <w:sz w:val="24"/>
          <w:szCs w:val="24"/>
        </w:rPr>
        <w:t>«Газпром добыча Уренгой».</w:t>
      </w:r>
    </w:p>
    <w:p w:rsidR="009811A5" w:rsidRPr="00A372D4" w:rsidRDefault="009811A5" w:rsidP="006D3C09">
      <w:pPr>
        <w:pStyle w:val="a3"/>
        <w:widowControl w:val="0"/>
        <w:spacing w:before="60" w:after="60"/>
        <w:ind w:firstLine="720"/>
        <w:jc w:val="both"/>
        <w:rPr>
          <w:sz w:val="24"/>
          <w:szCs w:val="24"/>
        </w:rPr>
      </w:pPr>
      <w:r w:rsidRPr="00A372D4">
        <w:rPr>
          <w:sz w:val="24"/>
          <w:szCs w:val="24"/>
        </w:rPr>
        <w:t>2. В стаж работы</w:t>
      </w:r>
      <w:r w:rsidR="00D14177" w:rsidRPr="00A372D4">
        <w:rPr>
          <w:sz w:val="24"/>
          <w:szCs w:val="24"/>
        </w:rPr>
        <w:t xml:space="preserve"> в организациях системы П</w:t>
      </w:r>
      <w:r w:rsidRPr="00A372D4">
        <w:rPr>
          <w:sz w:val="24"/>
          <w:szCs w:val="24"/>
        </w:rPr>
        <w:t>АО «Газпром» включаются:</w:t>
      </w:r>
    </w:p>
    <w:p w:rsidR="009811A5" w:rsidRPr="00A372D4" w:rsidRDefault="006D3C09" w:rsidP="006D3C09">
      <w:pPr>
        <w:pStyle w:val="a3"/>
        <w:widowControl w:val="0"/>
        <w:spacing w:before="60" w:after="60"/>
        <w:ind w:firstLine="720"/>
        <w:jc w:val="both"/>
        <w:rPr>
          <w:sz w:val="24"/>
          <w:szCs w:val="24"/>
        </w:rPr>
      </w:pPr>
      <w:proofErr w:type="gramStart"/>
      <w:r w:rsidRPr="00A372D4">
        <w:rPr>
          <w:sz w:val="24"/>
          <w:szCs w:val="24"/>
        </w:rPr>
        <w:t>– </w:t>
      </w:r>
      <w:r w:rsidR="009811A5" w:rsidRPr="00A372D4">
        <w:rPr>
          <w:sz w:val="24"/>
          <w:szCs w:val="24"/>
        </w:rPr>
        <w:t xml:space="preserve">периоды работы в </w:t>
      </w:r>
      <w:proofErr w:type="spellStart"/>
      <w:r w:rsidR="009811A5" w:rsidRPr="00A372D4">
        <w:rPr>
          <w:sz w:val="24"/>
          <w:szCs w:val="24"/>
        </w:rPr>
        <w:t>Главгазе</w:t>
      </w:r>
      <w:proofErr w:type="spellEnd"/>
      <w:r w:rsidR="009811A5" w:rsidRPr="00A372D4">
        <w:rPr>
          <w:sz w:val="24"/>
          <w:szCs w:val="24"/>
        </w:rPr>
        <w:t xml:space="preserve">, </w:t>
      </w:r>
      <w:proofErr w:type="spellStart"/>
      <w:r w:rsidR="009811A5" w:rsidRPr="00A372D4">
        <w:rPr>
          <w:sz w:val="24"/>
          <w:szCs w:val="24"/>
        </w:rPr>
        <w:t>Мингазпроме</w:t>
      </w:r>
      <w:proofErr w:type="spellEnd"/>
      <w:r w:rsidR="003D3FA0" w:rsidRPr="00A372D4">
        <w:rPr>
          <w:sz w:val="24"/>
          <w:szCs w:val="24"/>
        </w:rPr>
        <w:t xml:space="preserve"> СССР</w:t>
      </w:r>
      <w:r w:rsidR="009811A5" w:rsidRPr="00A372D4">
        <w:rPr>
          <w:sz w:val="24"/>
          <w:szCs w:val="24"/>
        </w:rPr>
        <w:t>, ГГК «Газпром», РАО «Газпром», их объединениях, предприятиях и организациях, а также в</w:t>
      </w:r>
      <w:r w:rsidR="00D14177" w:rsidRPr="00A372D4">
        <w:rPr>
          <w:sz w:val="24"/>
          <w:szCs w:val="24"/>
        </w:rPr>
        <w:t xml:space="preserve"> П</w:t>
      </w:r>
      <w:r w:rsidR="009811A5" w:rsidRPr="00A372D4">
        <w:rPr>
          <w:sz w:val="24"/>
          <w:szCs w:val="24"/>
        </w:rPr>
        <w:t>АО «Газпром» и его организациях в соответствии с приложениями к Положению о порядке о</w:t>
      </w:r>
      <w:r w:rsidR="00D14177" w:rsidRPr="00A372D4">
        <w:rPr>
          <w:sz w:val="24"/>
          <w:szCs w:val="24"/>
        </w:rPr>
        <w:t>тнесения организаций к системе П</w:t>
      </w:r>
      <w:r w:rsidR="009811A5" w:rsidRPr="00A372D4">
        <w:rPr>
          <w:sz w:val="24"/>
          <w:szCs w:val="24"/>
        </w:rPr>
        <w:t>АО «Газпром», утвержденным</w:t>
      </w:r>
      <w:r w:rsidR="00D14177" w:rsidRPr="00A372D4">
        <w:rPr>
          <w:sz w:val="24"/>
          <w:szCs w:val="24"/>
        </w:rPr>
        <w:t xml:space="preserve"> Председателем Правления П</w:t>
      </w:r>
      <w:r w:rsidR="009811A5" w:rsidRPr="00A372D4">
        <w:rPr>
          <w:sz w:val="24"/>
          <w:szCs w:val="24"/>
        </w:rPr>
        <w:t>АО «Газпром» 25 сентября 2000</w:t>
      </w:r>
      <w:r w:rsidR="0016622B" w:rsidRPr="00A372D4">
        <w:rPr>
          <w:sz w:val="24"/>
          <w:szCs w:val="24"/>
        </w:rPr>
        <w:t> </w:t>
      </w:r>
      <w:r w:rsidR="009811A5" w:rsidRPr="00A372D4">
        <w:rPr>
          <w:sz w:val="24"/>
          <w:szCs w:val="24"/>
        </w:rPr>
        <w:t>г., с последующими изменениями и дополнениями;</w:t>
      </w:r>
      <w:proofErr w:type="gramEnd"/>
    </w:p>
    <w:p w:rsidR="009811A5" w:rsidRPr="00A372D4" w:rsidRDefault="006D3C09" w:rsidP="006D3C09">
      <w:pPr>
        <w:pStyle w:val="a3"/>
        <w:widowControl w:val="0"/>
        <w:spacing w:before="60" w:after="60"/>
        <w:ind w:firstLine="720"/>
        <w:jc w:val="both"/>
        <w:rPr>
          <w:sz w:val="24"/>
          <w:szCs w:val="24"/>
        </w:rPr>
      </w:pPr>
      <w:proofErr w:type="gramStart"/>
      <w:r w:rsidRPr="00A372D4">
        <w:rPr>
          <w:sz w:val="24"/>
          <w:szCs w:val="24"/>
        </w:rPr>
        <w:t>– </w:t>
      </w:r>
      <w:r w:rsidR="009811A5" w:rsidRPr="00A372D4">
        <w:rPr>
          <w:sz w:val="24"/>
          <w:szCs w:val="24"/>
        </w:rPr>
        <w:t xml:space="preserve">периоды работы в ООО «Газпром переработка», ООО «Газпром переработка – Сургут», ООО «Газпром переработка – Уренгой», ООО «Газпром ПХГ», ООО «Газпром ПХГ – Краснодар», ООО «Газпром ПХГ – Оренбург», ООО «Газпром ПХГ – Пермь», ООО «Газпром ПХГ – Самара», ООО «Газпром ПХГ – Саратов», ООО «Газпром ПХГ – Северо-Запад», ООО «Газпром ПХГ – Ставрополь», ООО «Газпром ПХГ – Тюмень», ООО «Газпром ПХГ – Уфа», ООО «Газпром </w:t>
      </w:r>
      <w:proofErr w:type="spellStart"/>
      <w:r w:rsidR="009811A5" w:rsidRPr="00A372D4">
        <w:rPr>
          <w:sz w:val="24"/>
          <w:szCs w:val="24"/>
        </w:rPr>
        <w:t>северподземремонт</w:t>
      </w:r>
      <w:proofErr w:type="spellEnd"/>
      <w:r w:rsidR="009811A5" w:rsidRPr="00A372D4">
        <w:rPr>
          <w:sz w:val="24"/>
          <w:szCs w:val="24"/>
        </w:rPr>
        <w:t xml:space="preserve">», ООО «Газпром </w:t>
      </w:r>
      <w:proofErr w:type="spellStart"/>
      <w:r w:rsidR="009811A5" w:rsidRPr="00A372D4">
        <w:rPr>
          <w:sz w:val="24"/>
          <w:szCs w:val="24"/>
        </w:rPr>
        <w:t>северподземремонт</w:t>
      </w:r>
      <w:proofErr w:type="spellEnd"/>
      <w:r w:rsidR="009811A5" w:rsidRPr="00A372D4">
        <w:rPr>
          <w:sz w:val="24"/>
          <w:szCs w:val="24"/>
        </w:rPr>
        <w:t xml:space="preserve"> – Надым</w:t>
      </w:r>
      <w:proofErr w:type="gramEnd"/>
      <w:r w:rsidR="009811A5" w:rsidRPr="00A372D4">
        <w:rPr>
          <w:sz w:val="24"/>
          <w:szCs w:val="24"/>
        </w:rPr>
        <w:t xml:space="preserve">», ООО «Газпром </w:t>
      </w:r>
      <w:proofErr w:type="spellStart"/>
      <w:r w:rsidR="009811A5" w:rsidRPr="00A372D4">
        <w:rPr>
          <w:sz w:val="24"/>
          <w:szCs w:val="24"/>
        </w:rPr>
        <w:t>северподземремонт</w:t>
      </w:r>
      <w:proofErr w:type="spellEnd"/>
      <w:r w:rsidR="009811A5" w:rsidRPr="00A372D4">
        <w:rPr>
          <w:sz w:val="24"/>
          <w:szCs w:val="24"/>
        </w:rPr>
        <w:t xml:space="preserve"> – Ноябрьск», ООО «Газпром </w:t>
      </w:r>
      <w:proofErr w:type="spellStart"/>
      <w:r w:rsidR="009811A5" w:rsidRPr="00A372D4">
        <w:rPr>
          <w:sz w:val="24"/>
          <w:szCs w:val="24"/>
        </w:rPr>
        <w:t>северподземремонт</w:t>
      </w:r>
      <w:proofErr w:type="spellEnd"/>
      <w:r w:rsidR="009811A5" w:rsidRPr="00A372D4">
        <w:rPr>
          <w:sz w:val="24"/>
          <w:szCs w:val="24"/>
        </w:rPr>
        <w:t xml:space="preserve"> – Ямбург», ООО «Газпром </w:t>
      </w:r>
      <w:proofErr w:type="spellStart"/>
      <w:r w:rsidR="009811A5" w:rsidRPr="00A372D4">
        <w:rPr>
          <w:sz w:val="24"/>
          <w:szCs w:val="24"/>
        </w:rPr>
        <w:t>югподземремонт</w:t>
      </w:r>
      <w:proofErr w:type="spellEnd"/>
      <w:r w:rsidR="009811A5" w:rsidRPr="00A372D4">
        <w:rPr>
          <w:sz w:val="24"/>
          <w:szCs w:val="24"/>
        </w:rPr>
        <w:t xml:space="preserve">», ООО «Газпром </w:t>
      </w:r>
      <w:proofErr w:type="spellStart"/>
      <w:r w:rsidR="009811A5" w:rsidRPr="00A372D4">
        <w:rPr>
          <w:sz w:val="24"/>
          <w:szCs w:val="24"/>
        </w:rPr>
        <w:t>югподземремонт</w:t>
      </w:r>
      <w:proofErr w:type="spellEnd"/>
      <w:r w:rsidR="009811A5" w:rsidRPr="00A372D4">
        <w:rPr>
          <w:sz w:val="24"/>
          <w:szCs w:val="24"/>
        </w:rPr>
        <w:t xml:space="preserve"> – Астрахань», ООО «Газпром </w:t>
      </w:r>
      <w:proofErr w:type="spellStart"/>
      <w:r w:rsidR="009811A5" w:rsidRPr="00A372D4">
        <w:rPr>
          <w:sz w:val="24"/>
          <w:szCs w:val="24"/>
        </w:rPr>
        <w:t>югподземремонт</w:t>
      </w:r>
      <w:proofErr w:type="spellEnd"/>
      <w:r w:rsidR="009811A5" w:rsidRPr="00A372D4">
        <w:rPr>
          <w:sz w:val="24"/>
          <w:szCs w:val="24"/>
        </w:rPr>
        <w:t xml:space="preserve"> – Краснодар», ООО «Газпром </w:t>
      </w:r>
      <w:proofErr w:type="spellStart"/>
      <w:r w:rsidR="009811A5" w:rsidRPr="00A372D4">
        <w:rPr>
          <w:sz w:val="24"/>
          <w:szCs w:val="24"/>
        </w:rPr>
        <w:t>югподземремонт</w:t>
      </w:r>
      <w:proofErr w:type="spellEnd"/>
      <w:r w:rsidR="009811A5" w:rsidRPr="00A372D4">
        <w:rPr>
          <w:sz w:val="24"/>
          <w:szCs w:val="24"/>
        </w:rPr>
        <w:t xml:space="preserve"> – Ухта» и ООО «Газпром </w:t>
      </w:r>
      <w:proofErr w:type="spellStart"/>
      <w:r w:rsidR="009811A5" w:rsidRPr="00A372D4">
        <w:rPr>
          <w:sz w:val="24"/>
          <w:szCs w:val="24"/>
        </w:rPr>
        <w:t>трансгаз</w:t>
      </w:r>
      <w:proofErr w:type="spellEnd"/>
      <w:r w:rsidR="009811A5" w:rsidRPr="00A372D4">
        <w:rPr>
          <w:sz w:val="24"/>
          <w:szCs w:val="24"/>
        </w:rPr>
        <w:t xml:space="preserve"> – Кубань»;</w:t>
      </w:r>
    </w:p>
    <w:p w:rsidR="00E56349" w:rsidRPr="00A372D4" w:rsidRDefault="00E56349" w:rsidP="006D3C09">
      <w:pPr>
        <w:pStyle w:val="a3"/>
        <w:widowControl w:val="0"/>
        <w:spacing w:before="60" w:after="60"/>
        <w:ind w:firstLine="720"/>
        <w:jc w:val="both"/>
        <w:rPr>
          <w:sz w:val="24"/>
          <w:szCs w:val="24"/>
        </w:rPr>
      </w:pPr>
      <w:r w:rsidRPr="00A372D4">
        <w:rPr>
          <w:sz w:val="24"/>
          <w:szCs w:val="24"/>
        </w:rPr>
        <w:t>– периоды работы в ООО «Газпром Персонал»;</w:t>
      </w:r>
    </w:p>
    <w:p w:rsidR="009811A5" w:rsidRPr="00A372D4" w:rsidRDefault="006D3C09" w:rsidP="006D3C09">
      <w:pPr>
        <w:pStyle w:val="a3"/>
        <w:widowControl w:val="0"/>
        <w:spacing w:before="60" w:after="60"/>
        <w:ind w:firstLine="720"/>
        <w:jc w:val="both"/>
        <w:rPr>
          <w:sz w:val="24"/>
          <w:szCs w:val="24"/>
        </w:rPr>
      </w:pPr>
      <w:r w:rsidRPr="00A372D4">
        <w:rPr>
          <w:sz w:val="24"/>
          <w:szCs w:val="24"/>
        </w:rPr>
        <w:t>– </w:t>
      </w:r>
      <w:r w:rsidR="009811A5" w:rsidRPr="00A372D4">
        <w:rPr>
          <w:sz w:val="24"/>
          <w:szCs w:val="24"/>
        </w:rPr>
        <w:t>периоды работы в Межрегион</w:t>
      </w:r>
      <w:r w:rsidR="00D14177" w:rsidRPr="00A372D4">
        <w:rPr>
          <w:sz w:val="24"/>
          <w:szCs w:val="24"/>
        </w:rPr>
        <w:t>альной профсоюзной организации П</w:t>
      </w:r>
      <w:r w:rsidR="009811A5" w:rsidRPr="00A372D4">
        <w:rPr>
          <w:sz w:val="24"/>
          <w:szCs w:val="24"/>
        </w:rPr>
        <w:t>АО «Газпро</w:t>
      </w:r>
      <w:r w:rsidR="00D14177" w:rsidRPr="00A372D4">
        <w:rPr>
          <w:sz w:val="24"/>
          <w:szCs w:val="24"/>
        </w:rPr>
        <w:t>м», в профсоюзных организациях П</w:t>
      </w:r>
      <w:r w:rsidR="009811A5" w:rsidRPr="00A372D4">
        <w:rPr>
          <w:sz w:val="24"/>
          <w:szCs w:val="24"/>
        </w:rPr>
        <w:t>АО «Газпром», его</w:t>
      </w:r>
      <w:r w:rsidR="00E56349" w:rsidRPr="00A372D4">
        <w:rPr>
          <w:sz w:val="24"/>
          <w:szCs w:val="24"/>
        </w:rPr>
        <w:t xml:space="preserve"> дочерних обществ и орга</w:t>
      </w:r>
      <w:r w:rsidR="00D14177" w:rsidRPr="00A372D4">
        <w:rPr>
          <w:sz w:val="24"/>
          <w:szCs w:val="24"/>
        </w:rPr>
        <w:t>низаций, относящихся к системе П</w:t>
      </w:r>
      <w:r w:rsidR="00E56349" w:rsidRPr="00A372D4">
        <w:rPr>
          <w:sz w:val="24"/>
          <w:szCs w:val="24"/>
        </w:rPr>
        <w:t>АО «Газпром».</w:t>
      </w:r>
    </w:p>
    <w:p w:rsidR="009811A5" w:rsidRPr="00A372D4" w:rsidRDefault="009811A5" w:rsidP="006D3C09">
      <w:pPr>
        <w:pStyle w:val="a3"/>
        <w:widowControl w:val="0"/>
        <w:spacing w:before="60" w:after="60"/>
        <w:ind w:firstLine="720"/>
        <w:jc w:val="both"/>
        <w:rPr>
          <w:sz w:val="24"/>
          <w:szCs w:val="24"/>
        </w:rPr>
      </w:pPr>
      <w:r w:rsidRPr="00A372D4">
        <w:rPr>
          <w:sz w:val="24"/>
          <w:szCs w:val="24"/>
        </w:rPr>
        <w:t xml:space="preserve">3. Военная служба, служба в органах внутренних дел и иная служба, учитываемая для исчисления выслуги лет, при исчислении стажа работы в </w:t>
      </w:r>
      <w:r w:rsidR="00D14177" w:rsidRPr="00A372D4">
        <w:rPr>
          <w:sz w:val="24"/>
          <w:szCs w:val="24"/>
        </w:rPr>
        <w:t>организациях системы П</w:t>
      </w:r>
      <w:r w:rsidRPr="00A372D4">
        <w:rPr>
          <w:sz w:val="24"/>
          <w:szCs w:val="24"/>
        </w:rPr>
        <w:t>АО</w:t>
      </w:r>
      <w:r w:rsidR="006D3C09" w:rsidRPr="00A372D4">
        <w:rPr>
          <w:sz w:val="24"/>
          <w:szCs w:val="24"/>
        </w:rPr>
        <w:t> </w:t>
      </w:r>
      <w:r w:rsidRPr="00A372D4">
        <w:rPr>
          <w:sz w:val="24"/>
          <w:szCs w:val="24"/>
        </w:rPr>
        <w:t>«Газпром» для признания Пенсионерами Общества, а также для определения размеров социальных льгот и компенсаций, не включается.</w:t>
      </w:r>
    </w:p>
    <w:p w:rsidR="009811A5" w:rsidRPr="00A372D4" w:rsidRDefault="009811A5" w:rsidP="006D3C09">
      <w:pPr>
        <w:pStyle w:val="a3"/>
        <w:widowControl w:val="0"/>
        <w:spacing w:before="60" w:after="60"/>
        <w:ind w:firstLine="720"/>
        <w:jc w:val="both"/>
        <w:rPr>
          <w:sz w:val="24"/>
          <w:szCs w:val="24"/>
        </w:rPr>
      </w:pPr>
      <w:r w:rsidRPr="00A372D4">
        <w:rPr>
          <w:sz w:val="24"/>
          <w:szCs w:val="24"/>
        </w:rPr>
        <w:t>4.</w:t>
      </w:r>
      <w:r w:rsidRPr="00A372D4">
        <w:rPr>
          <w:sz w:val="24"/>
          <w:szCs w:val="24"/>
          <w:lang w:val="en-US"/>
        </w:rPr>
        <w:t> </w:t>
      </w:r>
      <w:r w:rsidRPr="00A372D4">
        <w:rPr>
          <w:sz w:val="24"/>
          <w:szCs w:val="24"/>
        </w:rPr>
        <w:t>Периоды работы, включаемые в стаж</w:t>
      </w:r>
      <w:r w:rsidR="00D14177" w:rsidRPr="00A372D4">
        <w:rPr>
          <w:sz w:val="24"/>
          <w:szCs w:val="24"/>
        </w:rPr>
        <w:t xml:space="preserve"> работы в организациях системы П</w:t>
      </w:r>
      <w:r w:rsidRPr="00A372D4">
        <w:rPr>
          <w:sz w:val="24"/>
          <w:szCs w:val="24"/>
        </w:rPr>
        <w:t>АО</w:t>
      </w:r>
      <w:r w:rsidR="006D3C09" w:rsidRPr="00A372D4">
        <w:rPr>
          <w:sz w:val="24"/>
          <w:szCs w:val="24"/>
        </w:rPr>
        <w:t> </w:t>
      </w:r>
      <w:r w:rsidRPr="00A372D4">
        <w:rPr>
          <w:sz w:val="24"/>
          <w:szCs w:val="24"/>
        </w:rPr>
        <w:t>«Газпром» в соответствии с настоящим Перечнем, суммируются.</w:t>
      </w:r>
    </w:p>
    <w:p w:rsidR="009811A5" w:rsidRPr="00A372D4" w:rsidRDefault="009811A5" w:rsidP="006D3C09">
      <w:pPr>
        <w:pStyle w:val="a3"/>
        <w:widowControl w:val="0"/>
        <w:spacing w:before="60" w:after="60"/>
        <w:ind w:firstLine="720"/>
        <w:jc w:val="both"/>
        <w:rPr>
          <w:sz w:val="24"/>
          <w:szCs w:val="24"/>
        </w:rPr>
      </w:pPr>
      <w:r w:rsidRPr="00A372D4">
        <w:rPr>
          <w:sz w:val="24"/>
          <w:szCs w:val="24"/>
        </w:rPr>
        <w:t>5.</w:t>
      </w:r>
      <w:r w:rsidRPr="00A372D4">
        <w:rPr>
          <w:sz w:val="24"/>
          <w:szCs w:val="24"/>
          <w:lang w:val="en-US"/>
        </w:rPr>
        <w:t> </w:t>
      </w:r>
      <w:r w:rsidRPr="00A372D4">
        <w:rPr>
          <w:sz w:val="24"/>
          <w:szCs w:val="24"/>
        </w:rPr>
        <w:t>Исчисление продолжительности стажа</w:t>
      </w:r>
      <w:r w:rsidR="00D14177" w:rsidRPr="00A372D4">
        <w:rPr>
          <w:sz w:val="24"/>
          <w:szCs w:val="24"/>
        </w:rPr>
        <w:t xml:space="preserve"> работы в организациях системы П</w:t>
      </w:r>
      <w:r w:rsidRPr="00A372D4">
        <w:rPr>
          <w:sz w:val="24"/>
          <w:szCs w:val="24"/>
        </w:rPr>
        <w:t>АО</w:t>
      </w:r>
      <w:r w:rsidR="006D3C09" w:rsidRPr="00A372D4">
        <w:rPr>
          <w:sz w:val="24"/>
          <w:szCs w:val="24"/>
        </w:rPr>
        <w:t> </w:t>
      </w:r>
      <w:r w:rsidRPr="00A372D4">
        <w:rPr>
          <w:sz w:val="24"/>
          <w:szCs w:val="24"/>
        </w:rPr>
        <w:t xml:space="preserve">«Газпром» и </w:t>
      </w:r>
      <w:r w:rsidR="006D3C09" w:rsidRPr="00A372D4">
        <w:rPr>
          <w:sz w:val="24"/>
          <w:szCs w:val="24"/>
        </w:rPr>
        <w:t>Общества</w:t>
      </w:r>
      <w:r w:rsidRPr="00A372D4">
        <w:rPr>
          <w:sz w:val="24"/>
          <w:szCs w:val="24"/>
        </w:rPr>
        <w:t xml:space="preserve"> </w:t>
      </w:r>
      <w:r w:rsidR="00C52A34" w:rsidRPr="00A372D4">
        <w:rPr>
          <w:sz w:val="24"/>
          <w:szCs w:val="24"/>
        </w:rPr>
        <w:t>осуществляется</w:t>
      </w:r>
      <w:r w:rsidRPr="00A372D4">
        <w:rPr>
          <w:sz w:val="24"/>
          <w:szCs w:val="24"/>
        </w:rPr>
        <w:t xml:space="preserve"> кадровыми службами Общества.</w:t>
      </w:r>
    </w:p>
    <w:p w:rsidR="0016622B" w:rsidRPr="00A372D4" w:rsidRDefault="0016622B" w:rsidP="006D3C09">
      <w:pPr>
        <w:pStyle w:val="a3"/>
        <w:widowControl w:val="0"/>
        <w:spacing w:before="60" w:after="60"/>
        <w:ind w:firstLine="720"/>
        <w:jc w:val="both"/>
        <w:rPr>
          <w:sz w:val="24"/>
          <w:szCs w:val="24"/>
        </w:rPr>
      </w:pPr>
      <w:r w:rsidRPr="00A372D4">
        <w:rPr>
          <w:sz w:val="24"/>
          <w:szCs w:val="24"/>
        </w:rPr>
        <w:t>6. Периоды работы пенсионера, возобновившего трудовую деятельность после постановки на пенсионный учет, не включаются в стаж работы в организациях системы ПАО «Газпром» для определения размера социальных льгот и компенсаций.</w:t>
      </w:r>
    </w:p>
    <w:p w:rsidR="002C4C18" w:rsidRPr="0016622B" w:rsidRDefault="006D3C09" w:rsidP="002C4C18">
      <w:pPr>
        <w:ind w:left="4956" w:firstLine="7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10B46">
        <w:rPr>
          <w:rFonts w:ascii="Times New Roman" w:hAnsi="Times New Roman"/>
          <w:b/>
          <w:sz w:val="28"/>
          <w:szCs w:val="28"/>
        </w:rPr>
        <w:br w:type="page"/>
      </w:r>
      <w:r w:rsidR="009811A5" w:rsidRPr="0016622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16622B">
        <w:rPr>
          <w:rFonts w:ascii="Times New Roman" w:hAnsi="Times New Roman"/>
          <w:sz w:val="24"/>
          <w:szCs w:val="24"/>
        </w:rPr>
        <w:t> </w:t>
      </w:r>
      <w:r w:rsidR="009811A5" w:rsidRPr="0016622B">
        <w:rPr>
          <w:rFonts w:ascii="Times New Roman" w:hAnsi="Times New Roman"/>
          <w:sz w:val="24"/>
          <w:szCs w:val="24"/>
        </w:rPr>
        <w:t>2</w:t>
      </w:r>
      <w:r w:rsidR="002C4C18" w:rsidRPr="0016622B">
        <w:rPr>
          <w:rFonts w:ascii="Times New Roman" w:hAnsi="Times New Roman"/>
          <w:bCs/>
          <w:sz w:val="24"/>
          <w:szCs w:val="24"/>
        </w:rPr>
        <w:t xml:space="preserve"> к Положению о </w:t>
      </w:r>
    </w:p>
    <w:p w:rsidR="002C4C18" w:rsidRPr="0016622B" w:rsidRDefault="002C4C18" w:rsidP="002C4C18">
      <w:pPr>
        <w:ind w:left="5664"/>
        <w:outlineLvl w:val="0"/>
        <w:rPr>
          <w:rFonts w:ascii="Times New Roman" w:hAnsi="Times New Roman"/>
          <w:bCs/>
          <w:sz w:val="24"/>
          <w:szCs w:val="24"/>
        </w:rPr>
      </w:pPr>
      <w:r w:rsidRPr="0016622B">
        <w:rPr>
          <w:rFonts w:ascii="Times New Roman" w:hAnsi="Times New Roman"/>
          <w:bCs/>
          <w:sz w:val="24"/>
          <w:szCs w:val="24"/>
        </w:rPr>
        <w:t xml:space="preserve">  социальной защите пенсионеров </w:t>
      </w:r>
    </w:p>
    <w:p w:rsidR="002C4C18" w:rsidRPr="0016622B" w:rsidRDefault="002C4C18" w:rsidP="002C4C18">
      <w:pPr>
        <w:ind w:left="4956" w:firstLine="7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6622B">
        <w:rPr>
          <w:rFonts w:ascii="Times New Roman" w:hAnsi="Times New Roman"/>
          <w:bCs/>
          <w:sz w:val="24"/>
          <w:szCs w:val="24"/>
        </w:rPr>
        <w:t xml:space="preserve">ООО «Газпром добыча Уренгой» </w:t>
      </w:r>
    </w:p>
    <w:p w:rsidR="009811A5" w:rsidRPr="0016622B" w:rsidRDefault="009811A5" w:rsidP="00B156A8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66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A5" w:rsidRPr="0016622B" w:rsidRDefault="009811A5" w:rsidP="00B156A8">
      <w:pPr>
        <w:widowControl w:val="0"/>
        <w:ind w:left="3500" w:firstLine="700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 xml:space="preserve">       </w:t>
      </w:r>
    </w:p>
    <w:p w:rsidR="00814C30" w:rsidRPr="0016622B" w:rsidRDefault="00814C30" w:rsidP="00814C30">
      <w:pPr>
        <w:widowControl w:val="0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16622B">
        <w:rPr>
          <w:rFonts w:ascii="Times New Roman" w:hAnsi="Times New Roman"/>
          <w:b/>
          <w:sz w:val="24"/>
          <w:szCs w:val="24"/>
        </w:rPr>
        <w:t xml:space="preserve">Заместителю генерального директора </w:t>
      </w:r>
    </w:p>
    <w:p w:rsidR="00814C30" w:rsidRPr="0016622B" w:rsidRDefault="00814C30" w:rsidP="00814C30">
      <w:pPr>
        <w:widowControl w:val="0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16622B">
        <w:rPr>
          <w:rFonts w:ascii="Times New Roman" w:hAnsi="Times New Roman"/>
          <w:b/>
          <w:sz w:val="24"/>
          <w:szCs w:val="24"/>
        </w:rPr>
        <w:t xml:space="preserve">по управлению персоналом </w:t>
      </w:r>
    </w:p>
    <w:p w:rsidR="00814C30" w:rsidRPr="0016622B" w:rsidRDefault="00814C30" w:rsidP="00814C30">
      <w:pPr>
        <w:widowControl w:val="0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16622B">
        <w:rPr>
          <w:rFonts w:ascii="Times New Roman" w:hAnsi="Times New Roman"/>
          <w:b/>
          <w:sz w:val="24"/>
          <w:szCs w:val="24"/>
        </w:rPr>
        <w:t>ООО «Газпром добыча Уренгой»</w:t>
      </w:r>
    </w:p>
    <w:p w:rsidR="00814C30" w:rsidRPr="0016622B" w:rsidRDefault="00814C30" w:rsidP="00814C30">
      <w:pPr>
        <w:widowControl w:val="0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16622B">
        <w:rPr>
          <w:rFonts w:ascii="Times New Roman" w:hAnsi="Times New Roman"/>
          <w:b/>
          <w:sz w:val="24"/>
          <w:szCs w:val="24"/>
        </w:rPr>
        <w:t xml:space="preserve">_________________________________     </w:t>
      </w:r>
    </w:p>
    <w:p w:rsidR="00814C30" w:rsidRPr="0016622B" w:rsidRDefault="00814C30" w:rsidP="00814C30">
      <w:pPr>
        <w:widowControl w:val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814C30" w:rsidRPr="0016622B" w:rsidRDefault="00814C30" w:rsidP="00814C30">
      <w:pPr>
        <w:widowControl w:val="0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16622B">
        <w:rPr>
          <w:rFonts w:ascii="Times New Roman" w:hAnsi="Times New Roman"/>
          <w:b/>
          <w:sz w:val="24"/>
          <w:szCs w:val="24"/>
        </w:rPr>
        <w:t>от ______________________________</w:t>
      </w:r>
    </w:p>
    <w:p w:rsidR="00814C30" w:rsidRPr="0016622B" w:rsidRDefault="00814C30" w:rsidP="00814C30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 xml:space="preserve">           (фамилия, имя, отчество бывшего работника)               </w:t>
      </w:r>
    </w:p>
    <w:p w:rsidR="00814C30" w:rsidRPr="0016622B" w:rsidRDefault="00814C30" w:rsidP="00814C30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</w:t>
      </w:r>
      <w:r w:rsidR="00B63A54" w:rsidRPr="0016622B">
        <w:rPr>
          <w:rFonts w:ascii="Times New Roman" w:hAnsi="Times New Roman"/>
          <w:sz w:val="24"/>
          <w:szCs w:val="24"/>
        </w:rPr>
        <w:t>_______</w:t>
      </w:r>
    </w:p>
    <w:p w:rsidR="00814C30" w:rsidRPr="0016622B" w:rsidRDefault="00814C30" w:rsidP="00814C30">
      <w:pPr>
        <w:widowControl w:val="0"/>
        <w:ind w:left="4536"/>
        <w:jc w:val="center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>профессия (должность)</w:t>
      </w:r>
    </w:p>
    <w:p w:rsidR="00B63A54" w:rsidRPr="0016622B" w:rsidRDefault="00814C30" w:rsidP="00B63A54">
      <w:pPr>
        <w:widowControl w:val="0"/>
        <w:ind w:left="3828" w:firstLine="708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>_________________________________</w:t>
      </w:r>
      <w:r w:rsidR="0016622B" w:rsidRPr="0016622B">
        <w:rPr>
          <w:rFonts w:ascii="Times New Roman" w:hAnsi="Times New Roman"/>
          <w:sz w:val="24"/>
          <w:szCs w:val="24"/>
        </w:rPr>
        <w:t>_______</w:t>
      </w:r>
    </w:p>
    <w:p w:rsidR="00814C30" w:rsidRPr="0016622B" w:rsidRDefault="00814C30" w:rsidP="00B63A54">
      <w:pPr>
        <w:widowControl w:val="0"/>
        <w:ind w:left="3828" w:firstLine="708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 xml:space="preserve"> </w:t>
      </w:r>
      <w:r w:rsidR="00B63A54" w:rsidRPr="0016622B">
        <w:rPr>
          <w:rFonts w:ascii="Times New Roman" w:hAnsi="Times New Roman"/>
          <w:sz w:val="24"/>
          <w:szCs w:val="24"/>
        </w:rPr>
        <w:t xml:space="preserve">     </w:t>
      </w:r>
      <w:r w:rsidRPr="0016622B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22B">
        <w:rPr>
          <w:rFonts w:ascii="Times New Roman" w:hAnsi="Times New Roman"/>
          <w:sz w:val="24"/>
          <w:szCs w:val="24"/>
        </w:rPr>
        <w:t>подразделения</w:t>
      </w:r>
      <w:proofErr w:type="gramEnd"/>
      <w:r w:rsidRPr="0016622B">
        <w:rPr>
          <w:rFonts w:ascii="Times New Roman" w:hAnsi="Times New Roman"/>
          <w:sz w:val="24"/>
          <w:szCs w:val="24"/>
        </w:rPr>
        <w:t xml:space="preserve"> где работал)</w:t>
      </w:r>
    </w:p>
    <w:p w:rsidR="00814C30" w:rsidRPr="0016622B" w:rsidRDefault="00814C30" w:rsidP="00814C30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 xml:space="preserve">                             ______________________________________</w:t>
      </w:r>
      <w:r w:rsidR="0016622B" w:rsidRPr="0016622B">
        <w:rPr>
          <w:rFonts w:ascii="Times New Roman" w:hAnsi="Times New Roman"/>
          <w:sz w:val="24"/>
          <w:szCs w:val="24"/>
        </w:rPr>
        <w:t>__</w:t>
      </w:r>
    </w:p>
    <w:p w:rsidR="00814C30" w:rsidRPr="0016622B" w:rsidRDefault="00814C30" w:rsidP="00814C30">
      <w:pPr>
        <w:widowControl w:val="0"/>
        <w:ind w:left="4536"/>
        <w:jc w:val="center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 xml:space="preserve">   (номер контактного телефона)</w:t>
      </w:r>
    </w:p>
    <w:p w:rsidR="00814C30" w:rsidRPr="0016622B" w:rsidRDefault="00814C30" w:rsidP="00814C30">
      <w:pPr>
        <w:pStyle w:val="af0"/>
        <w:spacing w:line="240" w:lineRule="auto"/>
        <w:ind w:left="4536" w:right="-85"/>
        <w:rPr>
          <w:i w:val="0"/>
          <w:szCs w:val="24"/>
        </w:rPr>
      </w:pPr>
      <w:r w:rsidRPr="0016622B">
        <w:rPr>
          <w:b/>
          <w:i w:val="0"/>
          <w:szCs w:val="24"/>
          <w:lang w:val="en-US"/>
        </w:rPr>
        <w:t>E</w:t>
      </w:r>
      <w:r w:rsidRPr="0016622B">
        <w:rPr>
          <w:b/>
          <w:i w:val="0"/>
          <w:szCs w:val="24"/>
        </w:rPr>
        <w:t>-</w:t>
      </w:r>
      <w:r w:rsidRPr="0016622B">
        <w:rPr>
          <w:b/>
          <w:i w:val="0"/>
          <w:szCs w:val="24"/>
          <w:lang w:val="en-US"/>
        </w:rPr>
        <w:t>mail</w:t>
      </w:r>
      <w:r w:rsidR="00B63A54" w:rsidRPr="0016622B">
        <w:rPr>
          <w:i w:val="0"/>
          <w:szCs w:val="24"/>
        </w:rPr>
        <w:t>______</w:t>
      </w:r>
      <w:r w:rsidRPr="0016622B">
        <w:rPr>
          <w:i w:val="0"/>
          <w:szCs w:val="24"/>
        </w:rPr>
        <w:t>_______________________</w:t>
      </w:r>
    </w:p>
    <w:p w:rsidR="009811A5" w:rsidRPr="0016622B" w:rsidRDefault="009811A5" w:rsidP="00814C30">
      <w:pPr>
        <w:widowControl w:val="0"/>
        <w:ind w:left="3969"/>
        <w:jc w:val="center"/>
        <w:rPr>
          <w:rFonts w:ascii="Times New Roman" w:hAnsi="Times New Roman"/>
          <w:sz w:val="24"/>
          <w:szCs w:val="24"/>
        </w:rPr>
      </w:pPr>
    </w:p>
    <w:p w:rsidR="009811A5" w:rsidRPr="0016622B" w:rsidRDefault="009811A5" w:rsidP="00B156A8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16622B">
        <w:rPr>
          <w:rFonts w:ascii="Times New Roman" w:hAnsi="Times New Roman"/>
          <w:b/>
          <w:sz w:val="24"/>
          <w:szCs w:val="24"/>
        </w:rPr>
        <w:t>ЗАЯВЛЕНИЕ</w:t>
      </w:r>
    </w:p>
    <w:p w:rsidR="009811A5" w:rsidRPr="0016622B" w:rsidRDefault="009811A5" w:rsidP="00B156A8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811A5" w:rsidRPr="0016622B" w:rsidRDefault="009811A5" w:rsidP="006D3C09">
      <w:pPr>
        <w:keepNext/>
        <w:widowControl w:val="0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622B">
        <w:rPr>
          <w:rFonts w:ascii="Times New Roman" w:hAnsi="Times New Roman"/>
          <w:sz w:val="24"/>
          <w:szCs w:val="24"/>
        </w:rPr>
        <w:t>Прошу</w:t>
      </w:r>
      <w:r w:rsidR="00B156A8" w:rsidRPr="0016622B">
        <w:rPr>
          <w:rFonts w:ascii="Times New Roman" w:hAnsi="Times New Roman"/>
          <w:sz w:val="24"/>
          <w:szCs w:val="24"/>
        </w:rPr>
        <w:t xml:space="preserve"> </w:t>
      </w:r>
      <w:r w:rsidRPr="0016622B">
        <w:rPr>
          <w:rFonts w:ascii="Times New Roman" w:hAnsi="Times New Roman"/>
          <w:sz w:val="24"/>
          <w:szCs w:val="24"/>
        </w:rPr>
        <w:t>признать меня</w:t>
      </w:r>
      <w:r w:rsidR="001C3D72" w:rsidRPr="0016622B">
        <w:rPr>
          <w:rFonts w:ascii="Times New Roman" w:hAnsi="Times New Roman"/>
          <w:sz w:val="24"/>
          <w:szCs w:val="24"/>
        </w:rPr>
        <w:t xml:space="preserve"> </w:t>
      </w:r>
      <w:r w:rsidRPr="0016622B">
        <w:rPr>
          <w:rFonts w:ascii="Times New Roman" w:hAnsi="Times New Roman"/>
          <w:sz w:val="24"/>
          <w:szCs w:val="24"/>
        </w:rPr>
        <w:t>пенсионером ООО</w:t>
      </w:r>
      <w:r w:rsidR="006D3C09" w:rsidRPr="0016622B">
        <w:rPr>
          <w:rFonts w:ascii="Times New Roman" w:hAnsi="Times New Roman"/>
          <w:sz w:val="24"/>
          <w:szCs w:val="24"/>
        </w:rPr>
        <w:t> </w:t>
      </w:r>
      <w:r w:rsidRPr="0016622B">
        <w:rPr>
          <w:rFonts w:ascii="Times New Roman" w:hAnsi="Times New Roman"/>
          <w:sz w:val="24"/>
          <w:szCs w:val="24"/>
        </w:rPr>
        <w:t xml:space="preserve">«Газпром добыча Уренгой» </w:t>
      </w:r>
      <w:r w:rsidR="00286E51" w:rsidRPr="0016622B">
        <w:rPr>
          <w:rFonts w:ascii="Times New Roman" w:hAnsi="Times New Roman"/>
          <w:sz w:val="24"/>
          <w:szCs w:val="24"/>
        </w:rPr>
        <w:t xml:space="preserve">и </w:t>
      </w:r>
      <w:r w:rsidRPr="0016622B">
        <w:rPr>
          <w:rFonts w:ascii="Times New Roman" w:hAnsi="Times New Roman"/>
          <w:sz w:val="24"/>
          <w:szCs w:val="24"/>
        </w:rPr>
        <w:t xml:space="preserve">поставить на </w:t>
      </w:r>
      <w:r w:rsidR="00B156A8" w:rsidRPr="0016622B">
        <w:rPr>
          <w:rFonts w:ascii="Times New Roman" w:hAnsi="Times New Roman"/>
          <w:sz w:val="24"/>
          <w:szCs w:val="24"/>
        </w:rPr>
        <w:t>у</w:t>
      </w:r>
      <w:r w:rsidRPr="0016622B">
        <w:rPr>
          <w:rFonts w:ascii="Times New Roman" w:hAnsi="Times New Roman"/>
          <w:sz w:val="24"/>
          <w:szCs w:val="24"/>
        </w:rPr>
        <w:t>чет для получения социальных льгот и компенсаций, предусмотренных</w:t>
      </w:r>
      <w:r w:rsidR="00286E51" w:rsidRPr="0016622B">
        <w:rPr>
          <w:rFonts w:ascii="Times New Roman" w:hAnsi="Times New Roman"/>
          <w:sz w:val="24"/>
          <w:szCs w:val="24"/>
        </w:rPr>
        <w:t xml:space="preserve"> </w:t>
      </w:r>
      <w:r w:rsidRPr="0016622B">
        <w:rPr>
          <w:rFonts w:ascii="Times New Roman" w:hAnsi="Times New Roman"/>
          <w:sz w:val="24"/>
          <w:szCs w:val="24"/>
        </w:rPr>
        <w:t>локальными нормативными</w:t>
      </w:r>
      <w:r w:rsidR="00B156A8" w:rsidRPr="0016622B">
        <w:rPr>
          <w:rFonts w:ascii="Times New Roman" w:hAnsi="Times New Roman"/>
          <w:sz w:val="24"/>
          <w:szCs w:val="24"/>
        </w:rPr>
        <w:t xml:space="preserve"> </w:t>
      </w:r>
      <w:r w:rsidRPr="0016622B">
        <w:rPr>
          <w:rFonts w:ascii="Times New Roman" w:hAnsi="Times New Roman"/>
          <w:sz w:val="24"/>
          <w:szCs w:val="24"/>
        </w:rPr>
        <w:t>актами ООО</w:t>
      </w:r>
      <w:r w:rsidR="006D3C09" w:rsidRPr="0016622B">
        <w:rPr>
          <w:rFonts w:ascii="Times New Roman" w:hAnsi="Times New Roman"/>
          <w:sz w:val="24"/>
          <w:szCs w:val="24"/>
        </w:rPr>
        <w:t> </w:t>
      </w:r>
      <w:r w:rsidRPr="0016622B">
        <w:rPr>
          <w:rFonts w:ascii="Times New Roman" w:hAnsi="Times New Roman"/>
          <w:sz w:val="24"/>
          <w:szCs w:val="24"/>
        </w:rPr>
        <w:t xml:space="preserve">«Газпром добыча Уренгой». </w:t>
      </w:r>
    </w:p>
    <w:p w:rsidR="009811A5" w:rsidRPr="0016622B" w:rsidRDefault="009811A5" w:rsidP="006D3C09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 xml:space="preserve">Информирую, что на учете в качестве пенсионера в </w:t>
      </w:r>
      <w:r w:rsidR="00B156A8" w:rsidRPr="0016622B">
        <w:rPr>
          <w:rFonts w:ascii="Times New Roman" w:hAnsi="Times New Roman"/>
          <w:sz w:val="24"/>
          <w:szCs w:val="24"/>
        </w:rPr>
        <w:t xml:space="preserve">других </w:t>
      </w:r>
      <w:r w:rsidR="00D14177" w:rsidRPr="0016622B">
        <w:rPr>
          <w:rFonts w:ascii="Times New Roman" w:hAnsi="Times New Roman"/>
          <w:sz w:val="24"/>
          <w:szCs w:val="24"/>
        </w:rPr>
        <w:t>организациях П</w:t>
      </w:r>
      <w:r w:rsidRPr="0016622B">
        <w:rPr>
          <w:rFonts w:ascii="Times New Roman" w:hAnsi="Times New Roman"/>
          <w:sz w:val="24"/>
          <w:szCs w:val="24"/>
        </w:rPr>
        <w:t>АО</w:t>
      </w:r>
      <w:r w:rsidR="006D3C09" w:rsidRPr="0016622B">
        <w:rPr>
          <w:rFonts w:ascii="Times New Roman" w:hAnsi="Times New Roman"/>
          <w:sz w:val="24"/>
          <w:szCs w:val="24"/>
        </w:rPr>
        <w:t> </w:t>
      </w:r>
      <w:r w:rsidRPr="0016622B">
        <w:rPr>
          <w:rFonts w:ascii="Times New Roman" w:hAnsi="Times New Roman"/>
          <w:sz w:val="24"/>
          <w:szCs w:val="24"/>
        </w:rPr>
        <w:t xml:space="preserve">«Газпром» </w:t>
      </w:r>
      <w:r w:rsidR="00286E51" w:rsidRPr="0016622B">
        <w:rPr>
          <w:rFonts w:ascii="Times New Roman" w:hAnsi="Times New Roman"/>
          <w:sz w:val="24"/>
          <w:szCs w:val="24"/>
        </w:rPr>
        <w:t>и филиалах ООО</w:t>
      </w:r>
      <w:r w:rsidR="006D3C09" w:rsidRPr="0016622B">
        <w:rPr>
          <w:rFonts w:ascii="Times New Roman" w:hAnsi="Times New Roman"/>
          <w:sz w:val="24"/>
          <w:szCs w:val="24"/>
        </w:rPr>
        <w:t> </w:t>
      </w:r>
      <w:r w:rsidR="00286E51" w:rsidRPr="0016622B">
        <w:rPr>
          <w:rFonts w:ascii="Times New Roman" w:hAnsi="Times New Roman"/>
          <w:sz w:val="24"/>
          <w:szCs w:val="24"/>
        </w:rPr>
        <w:t xml:space="preserve">«Газпром добыча Уренгой» </w:t>
      </w:r>
      <w:r w:rsidRPr="0016622B">
        <w:rPr>
          <w:rFonts w:ascii="Times New Roman" w:hAnsi="Times New Roman"/>
          <w:sz w:val="24"/>
          <w:szCs w:val="24"/>
        </w:rPr>
        <w:t>не состою</w:t>
      </w:r>
      <w:r w:rsidR="00DE5E2A" w:rsidRPr="0016622B">
        <w:rPr>
          <w:rFonts w:ascii="Times New Roman" w:hAnsi="Times New Roman"/>
          <w:sz w:val="24"/>
          <w:szCs w:val="24"/>
        </w:rPr>
        <w:t>,</w:t>
      </w:r>
      <w:r w:rsidR="00B156A8" w:rsidRPr="0016622B">
        <w:rPr>
          <w:rFonts w:ascii="Times New Roman" w:hAnsi="Times New Roman"/>
          <w:sz w:val="24"/>
          <w:szCs w:val="24"/>
        </w:rPr>
        <w:t xml:space="preserve"> с</w:t>
      </w:r>
      <w:r w:rsidRPr="0016622B">
        <w:rPr>
          <w:rFonts w:ascii="Times New Roman" w:hAnsi="Times New Roman"/>
          <w:sz w:val="24"/>
          <w:szCs w:val="24"/>
        </w:rPr>
        <w:t xml:space="preserve">оциальные льготы и </w:t>
      </w:r>
      <w:r w:rsidR="0097569C" w:rsidRPr="0016622B">
        <w:rPr>
          <w:rFonts w:ascii="Times New Roman" w:hAnsi="Times New Roman"/>
          <w:sz w:val="24"/>
          <w:szCs w:val="24"/>
        </w:rPr>
        <w:t>компенсации</w:t>
      </w:r>
      <w:r w:rsidRPr="0016622B">
        <w:rPr>
          <w:rFonts w:ascii="Times New Roman" w:hAnsi="Times New Roman"/>
          <w:sz w:val="24"/>
          <w:szCs w:val="24"/>
        </w:rPr>
        <w:t xml:space="preserve"> от них не получаю.</w:t>
      </w:r>
    </w:p>
    <w:p w:rsidR="009811A5" w:rsidRPr="0016622B" w:rsidRDefault="009811A5" w:rsidP="00B156A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811A5" w:rsidRPr="0016622B" w:rsidRDefault="009811A5" w:rsidP="00B156A8">
      <w:pPr>
        <w:widowControl w:val="0"/>
        <w:ind w:firstLine="697"/>
        <w:jc w:val="both"/>
        <w:rPr>
          <w:rFonts w:ascii="Times New Roman" w:hAnsi="Times New Roman"/>
          <w:bCs/>
          <w:sz w:val="24"/>
          <w:szCs w:val="24"/>
        </w:rPr>
      </w:pPr>
      <w:r w:rsidRPr="0016622B">
        <w:rPr>
          <w:rFonts w:ascii="Times New Roman" w:hAnsi="Times New Roman"/>
          <w:bCs/>
          <w:sz w:val="24"/>
          <w:szCs w:val="24"/>
        </w:rPr>
        <w:t>К заявлению прилагаю:</w:t>
      </w:r>
    </w:p>
    <w:p w:rsidR="009811A5" w:rsidRPr="0016622B" w:rsidRDefault="009811A5" w:rsidP="00DE5E2A">
      <w:pPr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6622B">
        <w:rPr>
          <w:rFonts w:ascii="Times New Roman" w:hAnsi="Times New Roman"/>
          <w:bCs/>
          <w:sz w:val="24"/>
          <w:szCs w:val="24"/>
        </w:rPr>
        <w:t>одну фотографию 3х4 (давность фотографии не более одного года);</w:t>
      </w:r>
    </w:p>
    <w:p w:rsidR="009811A5" w:rsidRPr="0016622B" w:rsidRDefault="009811A5" w:rsidP="00DE5E2A">
      <w:pPr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6622B">
        <w:rPr>
          <w:rFonts w:ascii="Times New Roman" w:hAnsi="Times New Roman"/>
          <w:bCs/>
          <w:sz w:val="24"/>
          <w:szCs w:val="24"/>
        </w:rPr>
        <w:t>копию трудовой книжки;</w:t>
      </w:r>
    </w:p>
    <w:p w:rsidR="009811A5" w:rsidRPr="0016622B" w:rsidRDefault="009811A5" w:rsidP="00DE5E2A">
      <w:pPr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6622B">
        <w:rPr>
          <w:rFonts w:ascii="Times New Roman" w:hAnsi="Times New Roman"/>
          <w:bCs/>
          <w:sz w:val="24"/>
          <w:szCs w:val="24"/>
        </w:rPr>
        <w:t>копию паспорта</w:t>
      </w:r>
      <w:r w:rsidR="00DE5E2A" w:rsidRPr="0016622B">
        <w:rPr>
          <w:rFonts w:ascii="Times New Roman" w:hAnsi="Times New Roman"/>
          <w:bCs/>
          <w:sz w:val="24"/>
          <w:szCs w:val="24"/>
        </w:rPr>
        <w:t xml:space="preserve"> (</w:t>
      </w:r>
      <w:r w:rsidR="00DE5E2A" w:rsidRPr="0016622B">
        <w:rPr>
          <w:rFonts w:ascii="Times New Roman" w:hAnsi="Times New Roman"/>
          <w:sz w:val="24"/>
          <w:szCs w:val="24"/>
        </w:rPr>
        <w:t>2, 3 страниц и страницы с отметкой о регистрации по месту жительства)</w:t>
      </w:r>
      <w:r w:rsidRPr="0016622B">
        <w:rPr>
          <w:rFonts w:ascii="Times New Roman" w:hAnsi="Times New Roman"/>
          <w:bCs/>
          <w:sz w:val="24"/>
          <w:szCs w:val="24"/>
        </w:rPr>
        <w:t>;</w:t>
      </w:r>
    </w:p>
    <w:p w:rsidR="009811A5" w:rsidRPr="0016622B" w:rsidRDefault="009811A5" w:rsidP="00DE5E2A">
      <w:pPr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6622B">
        <w:rPr>
          <w:rFonts w:ascii="Times New Roman" w:hAnsi="Times New Roman"/>
          <w:bCs/>
          <w:sz w:val="24"/>
          <w:szCs w:val="24"/>
        </w:rPr>
        <w:t>копию пенсионного удостоверения;</w:t>
      </w:r>
    </w:p>
    <w:p w:rsidR="00B156A8" w:rsidRPr="0016622B" w:rsidRDefault="009811A5" w:rsidP="00DE5E2A">
      <w:pPr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6622B">
        <w:rPr>
          <w:rFonts w:ascii="Times New Roman" w:hAnsi="Times New Roman"/>
          <w:bCs/>
          <w:sz w:val="24"/>
          <w:szCs w:val="24"/>
        </w:rPr>
        <w:t>копию справки об установлении инвалидности (при наличии)</w:t>
      </w:r>
      <w:r w:rsidR="00B156A8" w:rsidRPr="0016622B">
        <w:rPr>
          <w:rFonts w:ascii="Times New Roman" w:hAnsi="Times New Roman"/>
          <w:bCs/>
          <w:sz w:val="24"/>
          <w:szCs w:val="24"/>
        </w:rPr>
        <w:t>,</w:t>
      </w:r>
    </w:p>
    <w:p w:rsidR="009811A5" w:rsidRPr="0016622B" w:rsidRDefault="00B156A8" w:rsidP="00DE5E2A">
      <w:pPr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6622B">
        <w:rPr>
          <w:rFonts w:ascii="Times New Roman" w:hAnsi="Times New Roman"/>
          <w:bCs/>
          <w:sz w:val="24"/>
          <w:szCs w:val="24"/>
        </w:rPr>
        <w:t>справку о стаже работы</w:t>
      </w:r>
      <w:r w:rsidR="00D14177" w:rsidRPr="0016622B">
        <w:rPr>
          <w:rFonts w:ascii="Times New Roman" w:hAnsi="Times New Roman"/>
          <w:bCs/>
          <w:sz w:val="24"/>
          <w:szCs w:val="24"/>
        </w:rPr>
        <w:t xml:space="preserve"> в организациях П</w:t>
      </w:r>
      <w:r w:rsidR="0097569C" w:rsidRPr="0016622B">
        <w:rPr>
          <w:rFonts w:ascii="Times New Roman" w:hAnsi="Times New Roman"/>
          <w:bCs/>
          <w:sz w:val="24"/>
          <w:szCs w:val="24"/>
        </w:rPr>
        <w:t>АО</w:t>
      </w:r>
      <w:r w:rsidR="006D3C09" w:rsidRPr="0016622B">
        <w:rPr>
          <w:rFonts w:ascii="Times New Roman" w:hAnsi="Times New Roman"/>
          <w:bCs/>
          <w:sz w:val="24"/>
          <w:szCs w:val="24"/>
        </w:rPr>
        <w:t> </w:t>
      </w:r>
      <w:r w:rsidR="0097569C" w:rsidRPr="0016622B">
        <w:rPr>
          <w:rFonts w:ascii="Times New Roman" w:hAnsi="Times New Roman"/>
          <w:bCs/>
          <w:sz w:val="24"/>
          <w:szCs w:val="24"/>
        </w:rPr>
        <w:t>«Газпром» и в ООО</w:t>
      </w:r>
      <w:r w:rsidR="006D3C09" w:rsidRPr="0016622B">
        <w:rPr>
          <w:rFonts w:ascii="Times New Roman" w:hAnsi="Times New Roman"/>
          <w:bCs/>
          <w:sz w:val="24"/>
          <w:szCs w:val="24"/>
        </w:rPr>
        <w:t> </w:t>
      </w:r>
      <w:r w:rsidR="0097569C" w:rsidRPr="0016622B">
        <w:rPr>
          <w:rFonts w:ascii="Times New Roman" w:hAnsi="Times New Roman"/>
          <w:bCs/>
          <w:sz w:val="24"/>
          <w:szCs w:val="24"/>
        </w:rPr>
        <w:t>«Газпром добыча Уренгой»</w:t>
      </w:r>
      <w:r w:rsidR="004F4AE0" w:rsidRPr="0016622B">
        <w:rPr>
          <w:rFonts w:ascii="Times New Roman" w:hAnsi="Times New Roman"/>
          <w:bCs/>
          <w:sz w:val="24"/>
          <w:szCs w:val="24"/>
        </w:rPr>
        <w:t>;</w:t>
      </w:r>
    </w:p>
    <w:p w:rsidR="00B63A54" w:rsidRPr="0016622B" w:rsidRDefault="004F4AE0" w:rsidP="00DE5E2A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bCs/>
          <w:sz w:val="24"/>
          <w:szCs w:val="24"/>
        </w:rPr>
        <w:t>документ о реквизитах для перечисления денежных средств</w:t>
      </w:r>
      <w:r w:rsidR="00B63A54" w:rsidRPr="0016622B">
        <w:rPr>
          <w:rFonts w:ascii="Times New Roman" w:hAnsi="Times New Roman"/>
          <w:bCs/>
          <w:sz w:val="24"/>
          <w:szCs w:val="24"/>
        </w:rPr>
        <w:t>;</w:t>
      </w:r>
      <w:r w:rsidR="00B63A54" w:rsidRPr="0016622B">
        <w:rPr>
          <w:rFonts w:ascii="Times New Roman" w:hAnsi="Times New Roman"/>
          <w:sz w:val="24"/>
          <w:szCs w:val="24"/>
        </w:rPr>
        <w:t xml:space="preserve"> </w:t>
      </w:r>
    </w:p>
    <w:p w:rsidR="00B63A54" w:rsidRPr="0016622B" w:rsidRDefault="00B63A54" w:rsidP="00DE5E2A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>копия страхового свидетельства обязательного пенсионного страхования заявителя;</w:t>
      </w:r>
    </w:p>
    <w:p w:rsidR="00B63A54" w:rsidRPr="0016622B" w:rsidRDefault="00B63A54" w:rsidP="00DE5E2A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 (ИНН);</w:t>
      </w:r>
    </w:p>
    <w:p w:rsidR="004F4AE0" w:rsidRPr="0016622B" w:rsidRDefault="00B63A54" w:rsidP="00DE5E2A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9811A5" w:rsidRPr="0016622B" w:rsidRDefault="009811A5" w:rsidP="00DE5E2A">
      <w:pPr>
        <w:widowControl w:val="0"/>
        <w:ind w:left="480"/>
        <w:jc w:val="both"/>
        <w:rPr>
          <w:rFonts w:ascii="Times New Roman" w:hAnsi="Times New Roman"/>
          <w:sz w:val="24"/>
          <w:szCs w:val="24"/>
        </w:rPr>
      </w:pPr>
    </w:p>
    <w:p w:rsidR="009811A5" w:rsidRPr="0016622B" w:rsidRDefault="009811A5" w:rsidP="00B156A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811A5" w:rsidRPr="0016622B" w:rsidRDefault="009811A5" w:rsidP="00B156A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t xml:space="preserve">Дата                              </w:t>
      </w:r>
      <w:r w:rsidR="00286E51" w:rsidRPr="0016622B">
        <w:rPr>
          <w:rFonts w:ascii="Times New Roman" w:hAnsi="Times New Roman"/>
          <w:sz w:val="24"/>
          <w:szCs w:val="24"/>
        </w:rPr>
        <w:tab/>
      </w:r>
      <w:r w:rsidR="00286E51" w:rsidRPr="0016622B">
        <w:rPr>
          <w:rFonts w:ascii="Times New Roman" w:hAnsi="Times New Roman"/>
          <w:sz w:val="24"/>
          <w:szCs w:val="24"/>
        </w:rPr>
        <w:tab/>
      </w:r>
      <w:r w:rsidR="00286E51" w:rsidRPr="0016622B">
        <w:rPr>
          <w:rFonts w:ascii="Times New Roman" w:hAnsi="Times New Roman"/>
          <w:sz w:val="24"/>
          <w:szCs w:val="24"/>
        </w:rPr>
        <w:tab/>
      </w:r>
      <w:r w:rsidR="00286E51" w:rsidRPr="0016622B">
        <w:rPr>
          <w:rFonts w:ascii="Times New Roman" w:hAnsi="Times New Roman"/>
          <w:sz w:val="24"/>
          <w:szCs w:val="24"/>
        </w:rPr>
        <w:tab/>
      </w:r>
      <w:r w:rsidR="00286E51" w:rsidRPr="0016622B">
        <w:rPr>
          <w:rFonts w:ascii="Times New Roman" w:hAnsi="Times New Roman"/>
          <w:sz w:val="24"/>
          <w:szCs w:val="24"/>
        </w:rPr>
        <w:tab/>
      </w:r>
      <w:r w:rsidR="00286E51" w:rsidRPr="0016622B">
        <w:rPr>
          <w:rFonts w:ascii="Times New Roman" w:hAnsi="Times New Roman"/>
          <w:sz w:val="24"/>
          <w:szCs w:val="24"/>
        </w:rPr>
        <w:tab/>
      </w:r>
      <w:r w:rsidR="00286E51" w:rsidRPr="0016622B">
        <w:rPr>
          <w:rFonts w:ascii="Times New Roman" w:hAnsi="Times New Roman"/>
          <w:sz w:val="24"/>
          <w:szCs w:val="24"/>
        </w:rPr>
        <w:tab/>
      </w:r>
      <w:r w:rsidRPr="0016622B">
        <w:rPr>
          <w:rFonts w:ascii="Times New Roman" w:hAnsi="Times New Roman"/>
          <w:sz w:val="24"/>
          <w:szCs w:val="24"/>
        </w:rPr>
        <w:t xml:space="preserve">                  Подпись</w:t>
      </w:r>
    </w:p>
    <w:p w:rsidR="00701724" w:rsidRPr="0016622B" w:rsidRDefault="00701724" w:rsidP="00B156A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01724" w:rsidRPr="0016622B" w:rsidRDefault="00701724" w:rsidP="00B156A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01724" w:rsidRPr="0016622B" w:rsidRDefault="00701724" w:rsidP="00701724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701724" w:rsidRPr="0016622B" w:rsidRDefault="00701724" w:rsidP="00701724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701724" w:rsidRPr="0016622B" w:rsidRDefault="00701724" w:rsidP="0071573D">
      <w:pPr>
        <w:pStyle w:val="1"/>
        <w:keepNext w:val="0"/>
        <w:widowControl w:val="0"/>
        <w:tabs>
          <w:tab w:val="left" w:pos="4680"/>
        </w:tabs>
        <w:spacing w:before="0" w:after="0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701724" w:rsidRPr="0016622B" w:rsidRDefault="00701724" w:rsidP="0016622B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16622B" w:rsidRDefault="0016622B" w:rsidP="0016622B">
      <w:pPr>
        <w:ind w:left="4956" w:firstLine="7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 3</w:t>
      </w:r>
      <w:r>
        <w:rPr>
          <w:rFonts w:ascii="Times New Roman" w:hAnsi="Times New Roman"/>
          <w:bCs/>
          <w:sz w:val="24"/>
          <w:szCs w:val="24"/>
        </w:rPr>
        <w:t xml:space="preserve"> к Положению о </w:t>
      </w:r>
    </w:p>
    <w:p w:rsidR="0016622B" w:rsidRDefault="0016622B" w:rsidP="0016622B">
      <w:pPr>
        <w:ind w:left="5664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социальной защите пенсионеров </w:t>
      </w:r>
    </w:p>
    <w:p w:rsidR="0016622B" w:rsidRDefault="0016622B" w:rsidP="0016622B">
      <w:pPr>
        <w:ind w:left="4956" w:firstLine="7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ООО «Газпром добыча Уренгой» </w:t>
      </w:r>
    </w:p>
    <w:p w:rsidR="0016622B" w:rsidRDefault="0016622B" w:rsidP="0016622B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622B" w:rsidRDefault="0016622B" w:rsidP="0016622B">
      <w:pPr>
        <w:widowControl w:val="0"/>
        <w:ind w:firstLine="560"/>
        <w:jc w:val="center"/>
        <w:rPr>
          <w:rFonts w:ascii="Times New Roman" w:hAnsi="Times New Roman"/>
          <w:sz w:val="24"/>
          <w:szCs w:val="24"/>
        </w:rPr>
      </w:pPr>
    </w:p>
    <w:p w:rsidR="0016622B" w:rsidRDefault="0016622B" w:rsidP="0016622B">
      <w:pPr>
        <w:widowControl w:val="0"/>
      </w:pPr>
    </w:p>
    <w:p w:rsidR="0016622B" w:rsidRDefault="0016622B" w:rsidP="0016622B">
      <w:pPr>
        <w:widowControl w:val="0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Руководителю филиала</w:t>
      </w:r>
    </w:p>
    <w:p w:rsidR="0016622B" w:rsidRDefault="0016622B" w:rsidP="0016622B">
      <w:pPr>
        <w:widowControl w:val="0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«Газпром добыча Уренгой»</w:t>
      </w:r>
    </w:p>
    <w:p w:rsidR="0016622B" w:rsidRDefault="0016622B" w:rsidP="0016622B">
      <w:pPr>
        <w:widowControl w:val="0"/>
        <w:ind w:left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     </w:t>
      </w:r>
    </w:p>
    <w:p w:rsidR="0016622B" w:rsidRDefault="0016622B" w:rsidP="0016622B">
      <w:pPr>
        <w:widowControl w:val="0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16622B" w:rsidRDefault="0016622B" w:rsidP="0016622B">
      <w:pPr>
        <w:widowControl w:val="0"/>
        <w:ind w:left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</w:t>
      </w:r>
    </w:p>
    <w:p w:rsidR="0016622B" w:rsidRDefault="0016622B" w:rsidP="0016622B">
      <w:pPr>
        <w:widowControl w:val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</w:t>
      </w:r>
      <w:r>
        <w:rPr>
          <w:rFonts w:ascii="Times New Roman" w:hAnsi="Times New Roman"/>
        </w:rPr>
        <w:t>фамилия, имя, отчество бывшего работника)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16622B" w:rsidRDefault="0016622B" w:rsidP="0016622B">
      <w:pPr>
        <w:widowControl w:val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________________________________________</w:t>
      </w:r>
    </w:p>
    <w:p w:rsidR="0016622B" w:rsidRDefault="0016622B" w:rsidP="0016622B">
      <w:pPr>
        <w:widowControl w:val="0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профессия (должность)</w:t>
      </w:r>
    </w:p>
    <w:p w:rsidR="0016622B" w:rsidRDefault="0016622B" w:rsidP="0016622B">
      <w:pPr>
        <w:widowControl w:val="0"/>
        <w:ind w:left="3828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16622B" w:rsidRDefault="0016622B" w:rsidP="0016622B">
      <w:pPr>
        <w:widowControl w:val="0"/>
        <w:ind w:left="52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 </w:t>
      </w:r>
      <w:proofErr w:type="gramStart"/>
      <w:r>
        <w:rPr>
          <w:rFonts w:ascii="Times New Roman" w:hAnsi="Times New Roman"/>
        </w:rPr>
        <w:t>подразделения</w:t>
      </w:r>
      <w:proofErr w:type="gramEnd"/>
      <w:r>
        <w:rPr>
          <w:rFonts w:ascii="Times New Roman" w:hAnsi="Times New Roman"/>
        </w:rPr>
        <w:t xml:space="preserve"> где работал)</w:t>
      </w:r>
    </w:p>
    <w:p w:rsidR="0016622B" w:rsidRDefault="0016622B" w:rsidP="0016622B">
      <w:pPr>
        <w:widowControl w:val="0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________________________________________________</w:t>
      </w:r>
    </w:p>
    <w:p w:rsidR="0016622B" w:rsidRDefault="0016622B" w:rsidP="0016622B">
      <w:pPr>
        <w:widowControl w:val="0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(номер контактного телефона)</w:t>
      </w:r>
    </w:p>
    <w:p w:rsidR="0016622B" w:rsidRDefault="0016622B" w:rsidP="0016622B">
      <w:pPr>
        <w:pStyle w:val="af0"/>
        <w:spacing w:line="240" w:lineRule="auto"/>
        <w:ind w:left="4536" w:right="-85"/>
        <w:rPr>
          <w:i w:val="0"/>
          <w:sz w:val="28"/>
          <w:szCs w:val="28"/>
        </w:rPr>
      </w:pPr>
      <w:r>
        <w:rPr>
          <w:b/>
          <w:i w:val="0"/>
          <w:szCs w:val="24"/>
          <w:lang w:val="en-US"/>
        </w:rPr>
        <w:t>E</w:t>
      </w:r>
      <w:r>
        <w:rPr>
          <w:b/>
          <w:i w:val="0"/>
          <w:szCs w:val="24"/>
        </w:rPr>
        <w:t>-</w:t>
      </w:r>
      <w:r>
        <w:rPr>
          <w:b/>
          <w:i w:val="0"/>
          <w:szCs w:val="24"/>
          <w:lang w:val="en-US"/>
        </w:rPr>
        <w:t>mail</w:t>
      </w:r>
      <w:r>
        <w:rPr>
          <w:i w:val="0"/>
          <w:sz w:val="28"/>
          <w:szCs w:val="28"/>
        </w:rPr>
        <w:t>____________________________</w:t>
      </w:r>
    </w:p>
    <w:p w:rsidR="0016622B" w:rsidRDefault="0016622B" w:rsidP="0016622B">
      <w:pPr>
        <w:widowControl w:val="0"/>
        <w:ind w:left="3500" w:firstLine="700"/>
        <w:rPr>
          <w:rFonts w:ascii="Times New Roman" w:hAnsi="Times New Roman"/>
          <w:b/>
          <w:sz w:val="28"/>
          <w:szCs w:val="28"/>
        </w:rPr>
      </w:pPr>
    </w:p>
    <w:p w:rsidR="0016622B" w:rsidRDefault="0016622B" w:rsidP="0016622B">
      <w:pPr>
        <w:widowControl w:val="0"/>
        <w:ind w:left="3500" w:firstLine="700"/>
        <w:rPr>
          <w:rFonts w:ascii="Times New Roman" w:hAnsi="Times New Roman"/>
          <w:b/>
          <w:sz w:val="28"/>
          <w:szCs w:val="28"/>
        </w:rPr>
      </w:pPr>
    </w:p>
    <w:p w:rsidR="0016622B" w:rsidRDefault="0016622B" w:rsidP="0016622B">
      <w:pPr>
        <w:widowControl w:val="0"/>
        <w:ind w:left="3500" w:firstLine="70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ЗАЯВЛЕНИЕ</w:t>
      </w:r>
    </w:p>
    <w:p w:rsidR="0016622B" w:rsidRDefault="0016622B" w:rsidP="0016622B">
      <w:pPr>
        <w:widowControl w:val="0"/>
        <w:jc w:val="center"/>
        <w:rPr>
          <w:rFonts w:ascii="Times New Roman" w:hAnsi="Times New Roman"/>
          <w:b/>
          <w:sz w:val="24"/>
          <w:szCs w:val="28"/>
        </w:rPr>
      </w:pPr>
    </w:p>
    <w:p w:rsidR="0016622B" w:rsidRDefault="0016622B" w:rsidP="0016622B">
      <w:pPr>
        <w:keepNext/>
        <w:widowControl w:val="0"/>
        <w:ind w:firstLine="720"/>
        <w:jc w:val="both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</w:rPr>
        <w:t xml:space="preserve">Прошу признать меня пенсионером ООО «Газпром добыча Уренгой» и поставить на учет для получения социальных льгот и компенсаций, предусмотренных локальными нормативными актами ООО «Газпром добыча Уренгой». </w:t>
      </w:r>
    </w:p>
    <w:p w:rsidR="0016622B" w:rsidRDefault="0016622B" w:rsidP="0016622B">
      <w:pPr>
        <w:widowControl w:val="0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Информирую, что на учете в качестве пенсионера в других организациях ПАО «Газпром» и филиалах ООО «Газпром добыча Уренгой» не состою, социальные льготы и компенсации от них не получаю.</w:t>
      </w:r>
    </w:p>
    <w:p w:rsidR="0016622B" w:rsidRDefault="0016622B" w:rsidP="0016622B">
      <w:pPr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16622B" w:rsidRDefault="0016622B" w:rsidP="0016622B">
      <w:pPr>
        <w:widowControl w:val="0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заявлению прилагаю:</w:t>
      </w:r>
    </w:p>
    <w:p w:rsidR="0016622B" w:rsidRDefault="0016622B" w:rsidP="0016622B">
      <w:pPr>
        <w:widowControl w:val="0"/>
        <w:ind w:left="426"/>
        <w:jc w:val="both"/>
        <w:rPr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одну фотографию</w:t>
      </w:r>
      <w:r>
        <w:rPr>
          <w:bCs/>
          <w:sz w:val="22"/>
          <w:szCs w:val="22"/>
        </w:rPr>
        <w:t xml:space="preserve"> 3</w:t>
      </w:r>
      <w:r>
        <w:rPr>
          <w:rFonts w:ascii="Times New Roman" w:hAnsi="Times New Roman"/>
          <w:bCs/>
          <w:sz w:val="22"/>
          <w:szCs w:val="22"/>
        </w:rPr>
        <w:t>х</w:t>
      </w:r>
      <w:r>
        <w:rPr>
          <w:bCs/>
          <w:sz w:val="22"/>
          <w:szCs w:val="22"/>
        </w:rPr>
        <w:t>4 (</w:t>
      </w:r>
      <w:r>
        <w:rPr>
          <w:rFonts w:ascii="Times New Roman" w:hAnsi="Times New Roman"/>
          <w:bCs/>
          <w:sz w:val="22"/>
          <w:szCs w:val="22"/>
        </w:rPr>
        <w:t>давность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фотографии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не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более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одного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года</w:t>
      </w:r>
      <w:r>
        <w:rPr>
          <w:bCs/>
          <w:sz w:val="22"/>
          <w:szCs w:val="22"/>
        </w:rPr>
        <w:t>);</w:t>
      </w:r>
    </w:p>
    <w:p w:rsidR="0016622B" w:rsidRDefault="0016622B" w:rsidP="0016622B">
      <w:pPr>
        <w:widowControl w:val="0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копию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трудовой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книжки;</w:t>
      </w:r>
    </w:p>
    <w:p w:rsidR="0016622B" w:rsidRDefault="0016622B" w:rsidP="0016622B">
      <w:pPr>
        <w:widowControl w:val="0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копию паспорта (</w:t>
      </w:r>
      <w:r>
        <w:rPr>
          <w:rFonts w:ascii="Times New Roman" w:hAnsi="Times New Roman"/>
          <w:sz w:val="22"/>
          <w:szCs w:val="22"/>
        </w:rPr>
        <w:t>2, 3 страниц и страницы с отметкой о регистрации по месту жительства)</w:t>
      </w:r>
      <w:r>
        <w:rPr>
          <w:bCs/>
          <w:sz w:val="22"/>
          <w:szCs w:val="22"/>
        </w:rPr>
        <w:t>;</w:t>
      </w:r>
    </w:p>
    <w:p w:rsidR="0016622B" w:rsidRDefault="0016622B" w:rsidP="0016622B">
      <w:pPr>
        <w:widowControl w:val="0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копию пенсионного удостоверения;</w:t>
      </w:r>
    </w:p>
    <w:p w:rsidR="0016622B" w:rsidRDefault="0016622B" w:rsidP="0016622B">
      <w:pPr>
        <w:widowControl w:val="0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копию справки об установлении инвалидности (при наличии),</w:t>
      </w:r>
    </w:p>
    <w:p w:rsidR="0016622B" w:rsidRDefault="0016622B" w:rsidP="0016622B">
      <w:pPr>
        <w:widowControl w:val="0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справку о стаже работы в организациях ПАО «Газпром» и в ООО «Газпром добыча Уренгой»;</w:t>
      </w:r>
    </w:p>
    <w:p w:rsidR="0016622B" w:rsidRDefault="0016622B" w:rsidP="0016622B">
      <w:pPr>
        <w:widowControl w:val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документ о реквизитах для перечисления денежных средств;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622B" w:rsidRDefault="0016622B" w:rsidP="0016622B">
      <w:pPr>
        <w:widowControl w:val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копия страхового свидетельства обязательного пенсионного страхования заявителя;</w:t>
      </w:r>
    </w:p>
    <w:p w:rsidR="0016622B" w:rsidRDefault="0016622B" w:rsidP="0016622B">
      <w:pPr>
        <w:widowControl w:val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копия свидетельства о постановке на учет в налоговом органе (ИНН);</w:t>
      </w:r>
    </w:p>
    <w:p w:rsidR="0016622B" w:rsidRDefault="0016622B" w:rsidP="0016622B">
      <w:pPr>
        <w:widowControl w:val="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на обработку персональных данных.</w:t>
      </w:r>
    </w:p>
    <w:p w:rsidR="0016622B" w:rsidRDefault="0016622B" w:rsidP="0016622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6622B" w:rsidRDefault="0016622B" w:rsidP="0016622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6622B" w:rsidRDefault="0016622B" w:rsidP="0016622B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Подпись</w:t>
      </w:r>
    </w:p>
    <w:p w:rsidR="0016622B" w:rsidRDefault="0016622B" w:rsidP="005A47D8">
      <w:pPr>
        <w:ind w:left="5664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Приложение № 4 </w:t>
      </w:r>
      <w:r>
        <w:rPr>
          <w:rFonts w:ascii="Times New Roman" w:hAnsi="Times New Roman"/>
          <w:bCs/>
          <w:sz w:val="24"/>
          <w:szCs w:val="24"/>
        </w:rPr>
        <w:t xml:space="preserve">к Положению о </w:t>
      </w:r>
    </w:p>
    <w:p w:rsidR="0016622B" w:rsidRDefault="0016622B" w:rsidP="0016622B">
      <w:pPr>
        <w:ind w:left="5664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социальной защите пенсионеров </w:t>
      </w:r>
    </w:p>
    <w:p w:rsidR="0016622B" w:rsidRDefault="0016622B" w:rsidP="0016622B">
      <w:pPr>
        <w:ind w:left="4956" w:firstLine="7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ООО «Газпром добыча Уренгой» </w:t>
      </w:r>
    </w:p>
    <w:p w:rsidR="0016622B" w:rsidRDefault="0016622B" w:rsidP="0016622B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/>
          <w:b w:val="0"/>
          <w:sz w:val="28"/>
          <w:szCs w:val="28"/>
        </w:rPr>
      </w:pPr>
    </w:p>
    <w:p w:rsidR="0016622B" w:rsidRDefault="0016622B" w:rsidP="0016622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6622B" w:rsidRDefault="0016622B" w:rsidP="0016622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16622B" w:rsidRDefault="0016622B" w:rsidP="0016622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(в соответствии с требованиями Федерального закона от 27.07.2006г. № 152-ФЗ «О персональных данных»)</w:t>
      </w:r>
    </w:p>
    <w:p w:rsidR="0016622B" w:rsidRDefault="0016622B" w:rsidP="0016622B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:rsidR="0016622B" w:rsidRDefault="0016622B" w:rsidP="001662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 w:rsidR="0016622B" w:rsidRDefault="0016622B" w:rsidP="0016622B">
      <w:pPr>
        <w:autoSpaceDE w:val="0"/>
        <w:autoSpaceDN w:val="0"/>
        <w:adjustRightInd w:val="0"/>
        <w:ind w:left="212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ФИО заявителя или законного представителя)</w:t>
      </w:r>
    </w:p>
    <w:p w:rsidR="0016622B" w:rsidRDefault="0016622B" w:rsidP="001662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_____________________________________________,</w:t>
      </w:r>
    </w:p>
    <w:p w:rsidR="0016622B" w:rsidRDefault="0016622B" w:rsidP="0016622B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</w:rPr>
      </w:pPr>
    </w:p>
    <w:p w:rsidR="0016622B" w:rsidRDefault="0016622B" w:rsidP="001662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6622B" w:rsidRDefault="0016622B" w:rsidP="0016622B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</w:rPr>
      </w:pPr>
    </w:p>
    <w:p w:rsidR="0016622B" w:rsidRDefault="0016622B" w:rsidP="001662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______________________________, выдан _________________________________</w:t>
      </w:r>
    </w:p>
    <w:p w:rsidR="0016622B" w:rsidRDefault="0016622B" w:rsidP="0016622B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</w:rPr>
      </w:pPr>
    </w:p>
    <w:p w:rsidR="0016622B" w:rsidRDefault="0016622B" w:rsidP="001662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6622B" w:rsidRDefault="0016622B" w:rsidP="0016622B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(серия, номер, когда и кем выдан)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16622B" w:rsidRDefault="0016622B" w:rsidP="0016622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даю согласие ООО «Газпром добыча Уренгой» (далее Общество), расположенному по адресу: 629307, ЯНАО, г. Новый Уренгой, ул. Железнодорожная, 8,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обработку моих персональных данных, а именно совершение действий, предусмотренных </w:t>
      </w:r>
      <w:hyperlink r:id="rId9" w:history="1">
        <w:r>
          <w:rPr>
            <w:rStyle w:val="af3"/>
            <w:rFonts w:ascii="Times New Roman" w:eastAsia="Calibri" w:hAnsi="Times New Roman"/>
            <w:sz w:val="24"/>
            <w:szCs w:val="24"/>
            <w:lang w:eastAsia="en-US"/>
          </w:rPr>
          <w:t>пунктом 3 статьи 3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27 июля 2006 № 152-ФЗ «О персональных данных», включая сбор, систематизацию, накопление, хранение, уточнение (обновление, изменение), использование, передачу (в том числе предоставление, доступ), обезличивание, блокирование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, удаление, уничтожение персональных данных, а также осуществление иных действий, предусмотренных законодательством РФ.</w:t>
      </w:r>
    </w:p>
    <w:p w:rsidR="0016622B" w:rsidRDefault="0016622B" w:rsidP="00166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целях получения дополнительных гарантий, льгот и компенсаций в соответствии с Положением о социальной защите пенсионеров ООО «Газпром добыча Уренгой». </w:t>
      </w:r>
    </w:p>
    <w:p w:rsidR="0016622B" w:rsidRDefault="0016622B" w:rsidP="00166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Настоящее согласие предоставляется на обработку персональных данных, содержащихся в документах, прилагаемых к заявлению на предоставление вышеуказанных гарантий, льгот и компенсаций, а именно: фамилия, имя, отчество, данные свидетельства о смерти, данные паспорта, в том числе дата и место рождения, адрес регистрации по месту жительства (проживания), а также дата и место смерти.</w:t>
      </w:r>
    </w:p>
    <w:p w:rsidR="0016622B" w:rsidRDefault="0016622B" w:rsidP="00166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обязуется использовать данные исключительно для перечисленных выше целей. </w:t>
      </w:r>
    </w:p>
    <w:p w:rsidR="0016622B" w:rsidRDefault="0016622B" w:rsidP="001662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проинформирован (а), что Общество гарантирует обработку вышеуказанных персональных данных как неавтоматизированным способом, так и с использованием средств автоматизации в соответствии с действующим законодательством Российской Федерации и о своем праве на получение по письменному запросу информации, касающейся обработки персональных данных.</w:t>
      </w:r>
    </w:p>
    <w:p w:rsidR="0016622B" w:rsidRDefault="0016622B" w:rsidP="00166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6622B" w:rsidRDefault="0016622B" w:rsidP="00166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по моему письменному заявлению. Отзыв заявления осуществляется в соответствии с законодательством Российской Федерации.</w:t>
      </w:r>
    </w:p>
    <w:p w:rsidR="0016622B" w:rsidRDefault="0016622B" w:rsidP="00166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16622B" w:rsidRDefault="0016622B" w:rsidP="001662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426"/>
        <w:gridCol w:w="2103"/>
        <w:gridCol w:w="236"/>
        <w:gridCol w:w="3087"/>
      </w:tblGrid>
      <w:tr w:rsidR="0016622B">
        <w:tc>
          <w:tcPr>
            <w:tcW w:w="4428" w:type="dxa"/>
          </w:tcPr>
          <w:p w:rsidR="0016622B" w:rsidRDefault="0016622B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22B" w:rsidRDefault="0016622B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6622B" w:rsidRDefault="0016622B">
            <w:pPr>
              <w:ind w:left="-170" w:right="-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22B" w:rsidRDefault="0016622B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622B">
        <w:tc>
          <w:tcPr>
            <w:tcW w:w="4428" w:type="dxa"/>
          </w:tcPr>
          <w:p w:rsidR="0016622B" w:rsidRDefault="0016622B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04" w:type="dxa"/>
            <w:hideMark/>
          </w:tcPr>
          <w:p w:rsidR="0016622B" w:rsidRDefault="0016622B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36" w:type="dxa"/>
          </w:tcPr>
          <w:p w:rsidR="0016622B" w:rsidRDefault="0016622B">
            <w:pPr>
              <w:ind w:left="-170" w:right="-17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9" w:type="dxa"/>
            <w:hideMark/>
          </w:tcPr>
          <w:p w:rsidR="0016622B" w:rsidRDefault="0016622B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(расшифровка подписи)</w:t>
            </w:r>
          </w:p>
        </w:tc>
      </w:tr>
      <w:tr w:rsidR="0016622B">
        <w:tc>
          <w:tcPr>
            <w:tcW w:w="4428" w:type="dxa"/>
          </w:tcPr>
          <w:p w:rsidR="0016622B" w:rsidRDefault="0016622B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6622B" w:rsidRDefault="0016622B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6622B" w:rsidRDefault="0016622B">
            <w:pPr>
              <w:ind w:left="-170" w:right="-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22B" w:rsidRDefault="0016622B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622B">
        <w:tc>
          <w:tcPr>
            <w:tcW w:w="4428" w:type="dxa"/>
          </w:tcPr>
          <w:p w:rsidR="0016622B" w:rsidRDefault="0016622B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04" w:type="dxa"/>
          </w:tcPr>
          <w:p w:rsidR="0016622B" w:rsidRDefault="0016622B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16622B" w:rsidRDefault="0016622B">
            <w:pPr>
              <w:ind w:left="-170" w:right="-17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22B" w:rsidRDefault="0016622B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(дата заполнения)</w:t>
            </w:r>
          </w:p>
        </w:tc>
      </w:tr>
    </w:tbl>
    <w:p w:rsidR="00147BB5" w:rsidRDefault="0016622B" w:rsidP="00147BB5">
      <w:pPr>
        <w:ind w:left="4956" w:firstLine="7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147BB5">
        <w:rPr>
          <w:rFonts w:ascii="Times New Roman" w:hAnsi="Times New Roman"/>
          <w:sz w:val="28"/>
          <w:szCs w:val="28"/>
        </w:rPr>
        <w:t xml:space="preserve">               </w:t>
      </w:r>
      <w:r w:rsidR="00147BB5">
        <w:rPr>
          <w:rFonts w:ascii="Times New Roman" w:hAnsi="Times New Roman"/>
          <w:sz w:val="24"/>
          <w:szCs w:val="24"/>
        </w:rPr>
        <w:t xml:space="preserve">Приложение № 4.1 </w:t>
      </w:r>
      <w:r w:rsidR="00147BB5">
        <w:rPr>
          <w:rFonts w:ascii="Times New Roman" w:hAnsi="Times New Roman"/>
          <w:bCs/>
          <w:sz w:val="24"/>
          <w:szCs w:val="24"/>
        </w:rPr>
        <w:t xml:space="preserve">к Положению о </w:t>
      </w:r>
    </w:p>
    <w:p w:rsidR="00147BB5" w:rsidRDefault="00147BB5" w:rsidP="00147BB5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социальной защите пенсионеров </w:t>
      </w:r>
    </w:p>
    <w:p w:rsidR="00147BB5" w:rsidRDefault="00147BB5" w:rsidP="00147BB5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ООО «Газпром добыча Уренгой» </w:t>
      </w:r>
    </w:p>
    <w:p w:rsidR="00147BB5" w:rsidRDefault="00147BB5" w:rsidP="00147BB5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/>
          <w:b w:val="0"/>
          <w:sz w:val="28"/>
          <w:szCs w:val="28"/>
        </w:rPr>
      </w:pPr>
    </w:p>
    <w:p w:rsidR="00147BB5" w:rsidRDefault="00147BB5" w:rsidP="00147BB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47BB5" w:rsidRDefault="00147BB5" w:rsidP="00147BB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147BB5" w:rsidRDefault="00147BB5" w:rsidP="00147BB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(в соответствии с требованиями Федерального закона от 27.07.2006г. № 152-ФЗ «О персональных данных»)</w:t>
      </w:r>
    </w:p>
    <w:p w:rsidR="00147BB5" w:rsidRDefault="00147BB5" w:rsidP="00147BB5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:rsidR="00147BB5" w:rsidRDefault="00147BB5" w:rsidP="00147B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 w:rsidR="00147BB5" w:rsidRDefault="00147BB5" w:rsidP="00147BB5">
      <w:pPr>
        <w:autoSpaceDE w:val="0"/>
        <w:autoSpaceDN w:val="0"/>
        <w:adjustRightInd w:val="0"/>
        <w:ind w:left="212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ФИО заявителя или законного представителя)</w:t>
      </w:r>
    </w:p>
    <w:p w:rsidR="00147BB5" w:rsidRDefault="00147BB5" w:rsidP="00147B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_____________________________________________,</w:t>
      </w:r>
    </w:p>
    <w:p w:rsidR="00147BB5" w:rsidRDefault="00147BB5" w:rsidP="00147BB5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</w:rPr>
      </w:pPr>
    </w:p>
    <w:p w:rsidR="00147BB5" w:rsidRDefault="00147BB5" w:rsidP="00147B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7BB5" w:rsidRDefault="00147BB5" w:rsidP="00147BB5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</w:rPr>
      </w:pPr>
    </w:p>
    <w:p w:rsidR="00147BB5" w:rsidRDefault="00147BB5" w:rsidP="00147B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______________________________, выдан _________________________________</w:t>
      </w:r>
    </w:p>
    <w:p w:rsidR="00147BB5" w:rsidRDefault="00147BB5" w:rsidP="00147BB5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</w:rPr>
      </w:pPr>
    </w:p>
    <w:p w:rsidR="00147BB5" w:rsidRDefault="00147BB5" w:rsidP="00147B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47BB5" w:rsidRDefault="00147BB5" w:rsidP="00147BB5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(серия, номер, когда и кем выдан)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147BB5" w:rsidRDefault="00147BB5" w:rsidP="00147B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даю согласие ООО «Газпром добыча Уренгой» (далее Общество), расположенному по адресу: 629307, ЯНАО, г. Новый Уренгой, ул. Железнодорожная, 8,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обработку моих персональных данных и персональных данных умершего _____________________________________________________________________________, приходившегося мне ____________________, а именно совершение действий, предусмотренных </w:t>
      </w:r>
      <w:hyperlink r:id="rId10" w:history="1">
        <w:r>
          <w:rPr>
            <w:rStyle w:val="af3"/>
            <w:rFonts w:ascii="Times New Roman" w:eastAsia="Calibri" w:hAnsi="Times New Roman"/>
            <w:sz w:val="24"/>
            <w:szCs w:val="24"/>
            <w:lang w:eastAsia="en-US"/>
          </w:rPr>
          <w:t>пунктом 3 статьи 3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27 июля 2006 № 152-ФЗ «О персональных данных», включая сбор, систематизацию, накопление, хранение, уточнение (обновление, изменение), использование, передачу (в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том числе предоставление, доступ), обезличивание, блокирование, удаление, уничтожение персональных данных, а также осуществление иных действий, предусмотренных законодательством РФ.</w:t>
      </w:r>
    </w:p>
    <w:p w:rsidR="00147BB5" w:rsidRDefault="00147BB5" w:rsidP="00147B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целях получения дополнительных гарантий, льгот и компенсаций в соответствии с Положением о социальной защите пенсионеров ООО «Газпром добыча Уренгой». </w:t>
      </w:r>
    </w:p>
    <w:p w:rsidR="00147BB5" w:rsidRDefault="00147BB5" w:rsidP="00147B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Настоящее согласие предоставляется на обработку персональных данных, содержащихся в документах, прилагаемых к заявлению на предоставление вышеуказанных гарантий, льгот и компенсаций, а именно: фамилия, имя, отчество, данные свидетельства о смерти, данные паспорта, в том числе дата и место рождения, адрес регистрации по месту жительства (проживания), а также дата и место смерти.</w:t>
      </w:r>
    </w:p>
    <w:p w:rsidR="00147BB5" w:rsidRDefault="00147BB5" w:rsidP="00147B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обязуется использовать данные исключительно для перечисленных выше целей. </w:t>
      </w:r>
    </w:p>
    <w:p w:rsidR="00147BB5" w:rsidRDefault="00147BB5" w:rsidP="00147B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проинформирован (а), что Общество гарантирует обработку вышеуказанных персональных данных как неавтоматизированным способом, так и с использованием средств автоматизации в соответствии с действующим законодательством Российской Федерации и о своем праве на получение по письменному запросу информации, касающейся обработки персональных данных.</w:t>
      </w:r>
    </w:p>
    <w:p w:rsidR="00147BB5" w:rsidRDefault="00147BB5" w:rsidP="00147B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47BB5" w:rsidRDefault="00147BB5" w:rsidP="00147B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по моему письменному заявлению. Отзыв заявления осуществляется в соответствии с законодательством Российской Федерации.</w:t>
      </w:r>
    </w:p>
    <w:p w:rsidR="00147BB5" w:rsidRDefault="00147BB5" w:rsidP="00147B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426"/>
        <w:gridCol w:w="2103"/>
        <w:gridCol w:w="236"/>
        <w:gridCol w:w="3087"/>
      </w:tblGrid>
      <w:tr w:rsidR="00147BB5">
        <w:tc>
          <w:tcPr>
            <w:tcW w:w="4428" w:type="dxa"/>
          </w:tcPr>
          <w:p w:rsidR="00147BB5" w:rsidRDefault="00147BB5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B5" w:rsidRDefault="00147BB5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47BB5" w:rsidRDefault="00147BB5">
            <w:pPr>
              <w:ind w:left="-170" w:right="-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B5" w:rsidRDefault="00147BB5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7BB5">
        <w:tc>
          <w:tcPr>
            <w:tcW w:w="4428" w:type="dxa"/>
          </w:tcPr>
          <w:p w:rsidR="00147BB5" w:rsidRDefault="00147BB5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04" w:type="dxa"/>
            <w:hideMark/>
          </w:tcPr>
          <w:p w:rsidR="00147BB5" w:rsidRDefault="00147BB5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36" w:type="dxa"/>
          </w:tcPr>
          <w:p w:rsidR="00147BB5" w:rsidRDefault="00147BB5">
            <w:pPr>
              <w:ind w:left="-170" w:right="-17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9" w:type="dxa"/>
            <w:hideMark/>
          </w:tcPr>
          <w:p w:rsidR="00147BB5" w:rsidRDefault="00147BB5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(расшифровка подписи)</w:t>
            </w:r>
          </w:p>
        </w:tc>
      </w:tr>
      <w:tr w:rsidR="00147BB5">
        <w:tc>
          <w:tcPr>
            <w:tcW w:w="4428" w:type="dxa"/>
          </w:tcPr>
          <w:p w:rsidR="00147BB5" w:rsidRDefault="00147BB5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47BB5" w:rsidRDefault="00147BB5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47BB5" w:rsidRDefault="00147BB5">
            <w:pPr>
              <w:ind w:left="-170" w:right="-1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B5" w:rsidRDefault="00147BB5">
            <w:pPr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7BB5">
        <w:tc>
          <w:tcPr>
            <w:tcW w:w="4428" w:type="dxa"/>
          </w:tcPr>
          <w:p w:rsidR="00147BB5" w:rsidRDefault="00147BB5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04" w:type="dxa"/>
          </w:tcPr>
          <w:p w:rsidR="00147BB5" w:rsidRDefault="00147BB5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147BB5" w:rsidRDefault="00147BB5">
            <w:pPr>
              <w:ind w:left="-170" w:right="-17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7BB5" w:rsidRDefault="00147BB5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(дата заполнения)</w:t>
            </w:r>
          </w:p>
        </w:tc>
      </w:tr>
    </w:tbl>
    <w:p w:rsidR="00147BB5" w:rsidRDefault="00DE5E2A" w:rsidP="00147BB5">
      <w:pPr>
        <w:outlineLvl w:val="0"/>
        <w:rPr>
          <w:rFonts w:ascii="Times New Roman" w:hAnsi="Times New Roman"/>
          <w:bCs/>
          <w:sz w:val="24"/>
          <w:szCs w:val="24"/>
        </w:rPr>
      </w:pPr>
      <w:r w:rsidRPr="0016622B">
        <w:rPr>
          <w:rFonts w:ascii="Times New Roman" w:hAnsi="Times New Roman"/>
          <w:sz w:val="24"/>
          <w:szCs w:val="24"/>
        </w:rPr>
        <w:br w:type="page"/>
      </w:r>
      <w:r w:rsidR="00147BB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№ 5</w:t>
      </w:r>
      <w:r w:rsidR="00147BB5">
        <w:rPr>
          <w:rFonts w:ascii="Times New Roman" w:hAnsi="Times New Roman"/>
          <w:bCs/>
          <w:sz w:val="24"/>
          <w:szCs w:val="24"/>
        </w:rPr>
        <w:t xml:space="preserve"> к Положению о </w:t>
      </w:r>
    </w:p>
    <w:p w:rsidR="00147BB5" w:rsidRDefault="00147BB5" w:rsidP="00147BB5">
      <w:pPr>
        <w:ind w:left="5664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социальной защите пенсионеров </w:t>
      </w:r>
    </w:p>
    <w:p w:rsidR="00147BB5" w:rsidRDefault="00147BB5" w:rsidP="00147BB5">
      <w:pPr>
        <w:ind w:left="4956" w:firstLine="7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ООО «Газпром добыча Уренгой» </w:t>
      </w:r>
    </w:p>
    <w:p w:rsidR="00147BB5" w:rsidRDefault="00147BB5" w:rsidP="00147BB5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7BB5" w:rsidRDefault="00147BB5" w:rsidP="00147BB5">
      <w:pPr>
        <w:widowControl w:val="0"/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64680" cy="4914900"/>
            <wp:effectExtent l="0" t="0" r="7620" b="0"/>
            <wp:docPr id="5" name="Рисунок 5" descr="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B5" w:rsidRDefault="00147BB5" w:rsidP="00147BB5">
      <w:pPr>
        <w:rPr>
          <w:rFonts w:ascii="Times New Roman" w:hAnsi="Times New Roman"/>
          <w:sz w:val="28"/>
          <w:szCs w:val="28"/>
        </w:rPr>
      </w:pPr>
    </w:p>
    <w:p w:rsidR="00147BB5" w:rsidRDefault="00147BB5" w:rsidP="00147BB5">
      <w:pPr>
        <w:rPr>
          <w:rFonts w:ascii="Times New Roman" w:hAnsi="Times New Roman"/>
          <w:sz w:val="28"/>
          <w:szCs w:val="28"/>
        </w:rPr>
      </w:pPr>
    </w:p>
    <w:p w:rsidR="00147BB5" w:rsidRDefault="00147BB5" w:rsidP="00147BB5">
      <w:pPr>
        <w:rPr>
          <w:rFonts w:ascii="Times New Roman" w:hAnsi="Times New Roman"/>
          <w:sz w:val="28"/>
          <w:szCs w:val="28"/>
        </w:rPr>
      </w:pPr>
    </w:p>
    <w:p w:rsidR="00147BB5" w:rsidRDefault="00147BB5" w:rsidP="00147BB5">
      <w:pPr>
        <w:rPr>
          <w:rFonts w:ascii="Times New Roman" w:hAnsi="Times New Roman"/>
          <w:sz w:val="28"/>
          <w:szCs w:val="28"/>
        </w:rPr>
      </w:pPr>
    </w:p>
    <w:p w:rsidR="00147BB5" w:rsidRDefault="00147BB5" w:rsidP="00147BB5">
      <w:pPr>
        <w:rPr>
          <w:rFonts w:ascii="Times New Roman" w:hAnsi="Times New Roman"/>
          <w:sz w:val="28"/>
          <w:szCs w:val="28"/>
        </w:rPr>
      </w:pPr>
    </w:p>
    <w:p w:rsidR="00147BB5" w:rsidRDefault="00147BB5" w:rsidP="00147BB5">
      <w:pPr>
        <w:rPr>
          <w:rFonts w:ascii="Times New Roman" w:hAnsi="Times New Roman"/>
          <w:sz w:val="28"/>
          <w:szCs w:val="28"/>
        </w:rPr>
      </w:pPr>
    </w:p>
    <w:p w:rsidR="00147BB5" w:rsidRDefault="00147BB5" w:rsidP="00147BB5">
      <w:pPr>
        <w:rPr>
          <w:rFonts w:ascii="Times New Roman" w:hAnsi="Times New Roman"/>
          <w:sz w:val="28"/>
          <w:szCs w:val="28"/>
        </w:rPr>
      </w:pPr>
    </w:p>
    <w:p w:rsidR="00147BB5" w:rsidRDefault="00147BB5" w:rsidP="00147BB5">
      <w:pPr>
        <w:rPr>
          <w:rFonts w:ascii="Times New Roman" w:hAnsi="Times New Roman"/>
          <w:sz w:val="28"/>
          <w:szCs w:val="28"/>
        </w:rPr>
      </w:pPr>
    </w:p>
    <w:p w:rsidR="00147BB5" w:rsidRDefault="00147BB5" w:rsidP="00147BB5">
      <w:pPr>
        <w:rPr>
          <w:rFonts w:ascii="Times New Roman" w:hAnsi="Times New Roman"/>
          <w:sz w:val="28"/>
          <w:szCs w:val="28"/>
        </w:rPr>
      </w:pPr>
    </w:p>
    <w:p w:rsidR="00147BB5" w:rsidRDefault="00147BB5" w:rsidP="00147BB5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47BB5" w:rsidRDefault="00147BB5" w:rsidP="00147BB5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47BB5" w:rsidRDefault="00147BB5" w:rsidP="00147BB5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47BB5" w:rsidRDefault="00147BB5" w:rsidP="00147BB5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47BB5" w:rsidRDefault="00147BB5" w:rsidP="00147BB5">
      <w:pPr>
        <w:rPr>
          <w:rFonts w:ascii="Calibri" w:hAnsi="Calibri"/>
        </w:rPr>
      </w:pPr>
    </w:p>
    <w:p w:rsidR="00147BB5" w:rsidRDefault="00147BB5" w:rsidP="00147BB5">
      <w:pPr>
        <w:rPr>
          <w:rFonts w:ascii="Calibri" w:hAnsi="Calibri"/>
        </w:rPr>
      </w:pPr>
    </w:p>
    <w:p w:rsidR="00147BB5" w:rsidRDefault="00147BB5" w:rsidP="00147BB5">
      <w:pPr>
        <w:rPr>
          <w:rFonts w:ascii="Calibri" w:hAnsi="Calibri"/>
        </w:rPr>
      </w:pPr>
    </w:p>
    <w:p w:rsidR="00147BB5" w:rsidRDefault="00147BB5" w:rsidP="00147BB5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47BB5" w:rsidRDefault="00147BB5" w:rsidP="00147BB5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47BB5" w:rsidRDefault="00147BB5" w:rsidP="00147BB5">
      <w:pPr>
        <w:ind w:left="4956" w:firstLine="7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 6</w:t>
      </w:r>
      <w:r>
        <w:rPr>
          <w:rFonts w:ascii="Times New Roman" w:hAnsi="Times New Roman"/>
          <w:bCs/>
          <w:sz w:val="24"/>
          <w:szCs w:val="24"/>
        </w:rPr>
        <w:t xml:space="preserve"> к Положению о </w:t>
      </w:r>
    </w:p>
    <w:p w:rsidR="00147BB5" w:rsidRDefault="00147BB5" w:rsidP="00147BB5">
      <w:pPr>
        <w:ind w:left="5664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социальной защите пенсионеров </w:t>
      </w:r>
    </w:p>
    <w:p w:rsidR="00147BB5" w:rsidRDefault="00147BB5" w:rsidP="00147BB5">
      <w:pPr>
        <w:ind w:left="4956" w:firstLine="70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ООО «Газпром добыча Уренгой» </w:t>
      </w:r>
    </w:p>
    <w:p w:rsidR="00147BB5" w:rsidRDefault="00147BB5" w:rsidP="00147BB5">
      <w:pPr>
        <w:pStyle w:val="1"/>
        <w:keepNext w:val="0"/>
        <w:widowControl w:val="0"/>
        <w:tabs>
          <w:tab w:val="left" w:pos="4680"/>
        </w:tabs>
        <w:spacing w:before="0" w:after="0"/>
        <w:ind w:left="424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7BB5" w:rsidRDefault="00147BB5" w:rsidP="00147BB5">
      <w:pPr>
        <w:shd w:val="clear" w:color="auto" w:fill="FFFFFF"/>
        <w:tabs>
          <w:tab w:val="left" w:pos="4536"/>
        </w:tabs>
        <w:spacing w:line="322" w:lineRule="exact"/>
        <w:ind w:left="4536" w:right="34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Руководителю службы   организации  вахтовых перевозок                                                    ООО «Газпром добыча Уренгой»</w:t>
      </w:r>
    </w:p>
    <w:p w:rsidR="00147BB5" w:rsidRDefault="00147BB5" w:rsidP="00147BB5">
      <w:pPr>
        <w:shd w:val="clear" w:color="auto" w:fill="FFFFFF"/>
        <w:tabs>
          <w:tab w:val="left" w:pos="4536"/>
        </w:tabs>
        <w:spacing w:line="322" w:lineRule="exact"/>
        <w:ind w:left="4536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</w:t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пенсионера Общества</w:t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5578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179705</wp:posOffset>
                </wp:positionV>
                <wp:extent cx="3267710" cy="0"/>
                <wp:effectExtent l="0" t="0" r="2794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34715F" id="Прямая соединительная линия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14.15pt" to="483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dJTgIAAFgEAAAOAAAAZHJzL2Uyb0RvYy54bWysVM1uEzEQviPxDtbe091N0j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" o:allowincell="f" strokeweight=".5pt"/>
            </w:pict>
          </mc:Fallback>
        </mc:AlternateContent>
      </w:r>
      <w:r>
        <w:rPr>
          <w:rFonts w:ascii="Times New Roman" w:hAnsi="Times New Roman"/>
          <w:i/>
          <w:color w:val="000000"/>
          <w:spacing w:val="-1"/>
        </w:rPr>
        <w:t>указать Ф.И.О. полностью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5333"/>
          <w:tab w:val="left" w:leader="underscore" w:pos="7757"/>
        </w:tabs>
        <w:autoSpaceDE w:val="0"/>
        <w:autoSpaceDN w:val="0"/>
        <w:adjustRightInd w:val="0"/>
        <w:spacing w:before="211" w:line="326" w:lineRule="exact"/>
        <w:ind w:left="454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130810</wp:posOffset>
                </wp:positionV>
                <wp:extent cx="3206750" cy="0"/>
                <wp:effectExtent l="0" t="0" r="1270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817F6C" id="Прямая соединительная линия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0.3pt" to="479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" o:allowincell="f" strokeweight=".25pt"/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»_________________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года рождения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7627"/>
          <w:tab w:val="left" w:leader="underscore" w:pos="9672"/>
        </w:tabs>
        <w:autoSpaceDE w:val="0"/>
        <w:autoSpaceDN w:val="0"/>
        <w:adjustRightInd w:val="0"/>
        <w:spacing w:before="5" w:line="326" w:lineRule="exact"/>
        <w:ind w:left="4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паспорт РФ серия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номер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454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 адресу: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9590"/>
        </w:tabs>
        <w:autoSpaceDE w:val="0"/>
        <w:autoSpaceDN w:val="0"/>
        <w:adjustRightInd w:val="0"/>
        <w:spacing w:line="326" w:lineRule="exact"/>
        <w:ind w:left="45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9590"/>
        </w:tabs>
        <w:autoSpaceDE w:val="0"/>
        <w:autoSpaceDN w:val="0"/>
        <w:adjustRightInd w:val="0"/>
        <w:spacing w:line="326" w:lineRule="exact"/>
        <w:ind w:left="45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9590"/>
        </w:tabs>
        <w:autoSpaceDE w:val="0"/>
        <w:autoSpaceDN w:val="0"/>
        <w:adjustRightInd w:val="0"/>
        <w:spacing w:line="326" w:lineRule="exact"/>
        <w:ind w:left="4546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Номер ИНН______________________________</w:t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spacing w:before="600"/>
        <w:ind w:left="3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Заявление</w:t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spacing w:before="120" w:line="322" w:lineRule="exact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Прошу Вас включить меня в списки пассажиров на чартерный рейс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ООО «Газпром добыча Уренгой», вылетающий «____</w:t>
      </w:r>
      <w:r>
        <w:rPr>
          <w:rFonts w:ascii="Times New Roman" w:hAnsi="Times New Roman"/>
          <w:color w:val="000000"/>
          <w:sz w:val="24"/>
          <w:szCs w:val="24"/>
        </w:rPr>
        <w:t>» _______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20__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года 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маршруту   </w:t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spacing w:before="12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9648"/>
        </w:tabs>
        <w:autoSpaceDE w:val="0"/>
        <w:autoSpaceDN w:val="0"/>
        <w:adjustRightInd w:val="0"/>
        <w:spacing w:line="322" w:lineRule="exact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 качестве Пенсионера Общества в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9648"/>
        </w:tabs>
        <w:autoSpaceDE w:val="0"/>
        <w:autoSpaceDN w:val="0"/>
        <w:adjustRightInd w:val="0"/>
        <w:spacing w:line="322" w:lineRule="exact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ind w:left="169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  <w:spacing w:val="-2"/>
        </w:rPr>
        <w:t>(наименование филиала - Ответственного подразделения)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3586"/>
          <w:tab w:val="left" w:leader="underscore" w:pos="6614"/>
        </w:tabs>
        <w:autoSpaceDE w:val="0"/>
        <w:autoSpaceDN w:val="0"/>
        <w:adjustRightInd w:val="0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табельный номер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онтактный телефон_________________________</w:t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ind w:left="675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  <w:spacing w:val="-1"/>
        </w:rPr>
        <w:t>(мобильный, домашний)</w:t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Я не возражаю, чтобы мои персональные данные, использовались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учетных    документах    по    авиаперевозкам, передавались    по    факсу    или электронной почте для оформления авиабилетов.</w:t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К заявлению прилагаю:</w:t>
      </w:r>
    </w:p>
    <w:p w:rsidR="00147BB5" w:rsidRDefault="00147BB5" w:rsidP="00147BB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копию удостоверения Пенсионера Общества, либо справки (сведений) из 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Ответственного подразделения, подтверждающих факт признания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Пенсионером Общества;</w:t>
      </w:r>
    </w:p>
    <w:p w:rsidR="00147BB5" w:rsidRDefault="00147BB5" w:rsidP="00147BB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567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копию паспорта с отметкой о регистрации в г.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Новый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Уренгой.</w:t>
      </w:r>
    </w:p>
    <w:p w:rsidR="00147BB5" w:rsidRDefault="00147BB5" w:rsidP="00147BB5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spacing w:before="317"/>
        <w:ind w:left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«____» 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20___г.</w:t>
      </w:r>
    </w:p>
    <w:p w:rsidR="00147BB5" w:rsidRDefault="00147BB5" w:rsidP="00147BB5">
      <w:pPr>
        <w:widowControl w:val="0"/>
        <w:shd w:val="clear" w:color="auto" w:fill="FFFFFF"/>
        <w:autoSpaceDE w:val="0"/>
        <w:autoSpaceDN w:val="0"/>
        <w:adjustRightInd w:val="0"/>
        <w:ind w:left="768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-15240</wp:posOffset>
                </wp:positionV>
                <wp:extent cx="2030095" cy="0"/>
                <wp:effectExtent l="0" t="0" r="2730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A3B55" id="Прямая соединительная линия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1pt,-1.2pt" to="475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" o:allowincell="f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-3"/>
        </w:rPr>
        <w:t>подпись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3941"/>
          <w:tab w:val="left" w:leader="underscore" w:pos="7248"/>
          <w:tab w:val="left" w:leader="underscore" w:pos="8798"/>
          <w:tab w:val="left" w:leader="underscore" w:pos="9442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3941"/>
          <w:tab w:val="left" w:leader="underscore" w:pos="7248"/>
          <w:tab w:val="left" w:leader="underscore" w:pos="8798"/>
          <w:tab w:val="left" w:leader="underscore" w:pos="9442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pacing w:val="-17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pacing w:val="-1"/>
          <w:sz w:val="22"/>
          <w:szCs w:val="22"/>
        </w:rPr>
        <w:t xml:space="preserve">«Подтверждаю </w:t>
      </w:r>
      <w:proofErr w:type="gramStart"/>
      <w:r>
        <w:rPr>
          <w:rFonts w:ascii="Times New Roman" w:hAnsi="Times New Roman"/>
          <w:i/>
          <w:iCs/>
          <w:color w:val="000000"/>
          <w:spacing w:val="-1"/>
          <w:sz w:val="22"/>
          <w:szCs w:val="22"/>
        </w:rPr>
        <w:t>о неиспользованном Пенсионером праве на бесплатный проезд на чартерных</w:t>
      </w:r>
      <w:r>
        <w:rPr>
          <w:rFonts w:ascii="Times New Roman" w:hAnsi="Times New Roman"/>
          <w:i/>
          <w:iCs/>
          <w:color w:val="000000"/>
          <w:spacing w:val="-1"/>
          <w:sz w:val="22"/>
          <w:szCs w:val="22"/>
        </w:rPr>
        <w:br/>
      </w:r>
      <w:r>
        <w:rPr>
          <w:rFonts w:ascii="Times New Roman" w:hAnsi="Times New Roman"/>
          <w:i/>
          <w:iCs/>
          <w:color w:val="000000"/>
          <w:sz w:val="22"/>
          <w:szCs w:val="22"/>
        </w:rPr>
        <w:t>рейсах Общества в течение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2"/>
          <w:szCs w:val="22"/>
        </w:rPr>
        <w:t>года по состоянию</w:t>
      </w:r>
      <w:proofErr w:type="gramEnd"/>
      <w:r>
        <w:rPr>
          <w:rFonts w:ascii="Times New Roman" w:hAnsi="Times New Roman"/>
          <w:i/>
          <w:iCs/>
          <w:color w:val="000000"/>
          <w:spacing w:val="-2"/>
          <w:sz w:val="22"/>
          <w:szCs w:val="22"/>
        </w:rPr>
        <w:t xml:space="preserve"> на «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ab/>
        <w:t>»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/>
          <w:i/>
          <w:iCs/>
          <w:color w:val="000000"/>
          <w:spacing w:val="-11"/>
          <w:sz w:val="22"/>
          <w:szCs w:val="22"/>
        </w:rPr>
        <w:t>20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/>
          <w:i/>
          <w:iCs/>
          <w:color w:val="000000"/>
          <w:spacing w:val="-17"/>
          <w:sz w:val="22"/>
          <w:szCs w:val="22"/>
        </w:rPr>
        <w:t xml:space="preserve">г. 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3941"/>
          <w:tab w:val="left" w:leader="underscore" w:pos="7248"/>
          <w:tab w:val="left" w:leader="underscore" w:pos="8798"/>
          <w:tab w:val="left" w:leader="underscore" w:pos="9442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pacing w:val="-17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pacing w:val="-17"/>
          <w:sz w:val="22"/>
          <w:szCs w:val="22"/>
        </w:rPr>
        <w:t>_____________________________________________________________________________________________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3941"/>
          <w:tab w:val="left" w:leader="underscore" w:pos="7248"/>
          <w:tab w:val="left" w:leader="underscore" w:pos="8798"/>
          <w:tab w:val="left" w:leader="underscore" w:pos="9442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pacing w:val="-17"/>
        </w:rPr>
      </w:pPr>
      <w:r>
        <w:rPr>
          <w:rFonts w:ascii="Times New Roman" w:hAnsi="Times New Roman"/>
          <w:i/>
          <w:iCs/>
          <w:color w:val="000000"/>
          <w:spacing w:val="-17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i/>
          <w:iCs/>
          <w:color w:val="000000"/>
          <w:spacing w:val="-17"/>
        </w:rPr>
        <w:t>указать по какому маршруту Пенсионером использована</w:t>
      </w:r>
      <w:proofErr w:type="gramEnd"/>
      <w:r>
        <w:rPr>
          <w:rFonts w:ascii="Times New Roman" w:hAnsi="Times New Roman"/>
          <w:i/>
          <w:iCs/>
          <w:color w:val="000000"/>
          <w:spacing w:val="-17"/>
        </w:rPr>
        <w:t xml:space="preserve">  льгота </w:t>
      </w:r>
      <w:r>
        <w:rPr>
          <w:rFonts w:ascii="Times New Roman" w:hAnsi="Times New Roman"/>
          <w:color w:val="000000"/>
          <w:spacing w:val="1"/>
        </w:rPr>
        <w:t xml:space="preserve"> в текущем году (при наличии)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ind w:left="10"/>
        <w:rPr>
          <w:rFonts w:ascii="Times New Roman" w:hAnsi="Times New Roman"/>
          <w:i/>
          <w:iCs/>
          <w:color w:val="000000"/>
          <w:spacing w:val="-1"/>
        </w:rPr>
      </w:pPr>
    </w:p>
    <w:p w:rsidR="00147BB5" w:rsidRDefault="00147BB5" w:rsidP="00147BB5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ind w:left="10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pacing w:val="-1"/>
        </w:rPr>
        <w:t>Должность</w:t>
      </w:r>
      <w:r>
        <w:rPr>
          <w:rFonts w:ascii="Times New Roman" w:hAnsi="Times New Roman"/>
          <w:i/>
          <w:iCs/>
          <w:color w:val="000000"/>
        </w:rPr>
        <w:t>_____________________________________________________________________</w:t>
      </w:r>
      <w:r>
        <w:rPr>
          <w:rFonts w:ascii="Times New Roman" w:hAnsi="Times New Roman"/>
          <w:color w:val="000000"/>
        </w:rPr>
        <w:t>,</w:t>
      </w:r>
    </w:p>
    <w:p w:rsidR="00147BB5" w:rsidRDefault="00147BB5" w:rsidP="00147BB5">
      <w:pPr>
        <w:widowControl w:val="0"/>
        <w:shd w:val="clear" w:color="auto" w:fill="FFFFFF"/>
        <w:tabs>
          <w:tab w:val="left" w:leader="underscore" w:pos="3542"/>
          <w:tab w:val="left" w:leader="underscore" w:pos="8923"/>
        </w:tabs>
        <w:autoSpaceDE w:val="0"/>
        <w:autoSpaceDN w:val="0"/>
        <w:adjustRightInd w:val="0"/>
        <w:spacing w:line="269" w:lineRule="exact"/>
        <w:ind w:left="34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2"/>
        </w:rPr>
        <w:t xml:space="preserve">Подпись   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i/>
          <w:iCs/>
          <w:color w:val="000000"/>
          <w:spacing w:val="-10"/>
        </w:rPr>
        <w:t xml:space="preserve">Ф.И.О.  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i/>
          <w:iCs/>
          <w:color w:val="000000"/>
          <w:spacing w:val="-6"/>
        </w:rPr>
        <w:t xml:space="preserve">(лица </w:t>
      </w:r>
      <w:r>
        <w:rPr>
          <w:rFonts w:ascii="Times New Roman" w:hAnsi="Times New Roman"/>
          <w:i/>
          <w:iCs/>
          <w:color w:val="000000"/>
          <w:spacing w:val="-1"/>
        </w:rPr>
        <w:t>Ответственного подразделения)</w:t>
      </w:r>
    </w:p>
    <w:p w:rsidR="00254BF1" w:rsidRDefault="00147BB5" w:rsidP="00147BB5">
      <w:pPr>
        <w:widowControl w:val="0"/>
        <w:shd w:val="clear" w:color="auto" w:fill="FFFFFF"/>
        <w:tabs>
          <w:tab w:val="left" w:leader="underscore" w:pos="3542"/>
          <w:tab w:val="left" w:leader="underscore" w:pos="8923"/>
        </w:tabs>
        <w:autoSpaceDE w:val="0"/>
        <w:autoSpaceDN w:val="0"/>
        <w:adjustRightInd w:val="0"/>
        <w:spacing w:line="269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Печать </w:t>
      </w:r>
      <w:bookmarkStart w:id="0" w:name="_GoBack"/>
      <w:bookmarkEnd w:id="0"/>
    </w:p>
    <w:sectPr w:rsidR="00254BF1" w:rsidSect="00BE550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9E" w:rsidRDefault="00EB4B9E">
      <w:r>
        <w:separator/>
      </w:r>
    </w:p>
  </w:endnote>
  <w:endnote w:type="continuationSeparator" w:id="0">
    <w:p w:rsidR="00EB4B9E" w:rsidRDefault="00EB4B9E">
      <w:r>
        <w:continuationSeparator/>
      </w:r>
    </w:p>
  </w:endnote>
  <w:endnote w:type="continuationNotice" w:id="1">
    <w:p w:rsidR="00EB4B9E" w:rsidRDefault="00EB4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2B" w:rsidRDefault="0016622B" w:rsidP="00424A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22B" w:rsidRDefault="0016622B" w:rsidP="00B77F7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2B" w:rsidRDefault="0016622B" w:rsidP="00B77F7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9E" w:rsidRDefault="00EB4B9E">
      <w:r>
        <w:separator/>
      </w:r>
    </w:p>
  </w:footnote>
  <w:footnote w:type="continuationSeparator" w:id="0">
    <w:p w:rsidR="00EB4B9E" w:rsidRDefault="00EB4B9E">
      <w:r>
        <w:continuationSeparator/>
      </w:r>
    </w:p>
  </w:footnote>
  <w:footnote w:type="continuationNotice" w:id="1">
    <w:p w:rsidR="00EB4B9E" w:rsidRDefault="00EB4B9E"/>
  </w:footnote>
  <w:footnote w:id="2">
    <w:p w:rsidR="0016622B" w:rsidRPr="00D14177" w:rsidRDefault="0016622B" w:rsidP="00500E43">
      <w:pPr>
        <w:pStyle w:val="a3"/>
        <w:ind w:firstLine="720"/>
        <w:jc w:val="both"/>
      </w:pPr>
      <w:r w:rsidRPr="0059254F">
        <w:rPr>
          <w:rStyle w:val="a6"/>
          <w:b/>
        </w:rPr>
        <w:footnoteRef/>
      </w:r>
      <w:r w:rsidRPr="0059254F">
        <w:t> Работники, принятые на работу в Общество до 01 января</w:t>
      </w:r>
      <w:r w:rsidRPr="00D14177">
        <w:t xml:space="preserve"> 2014 года признаются Пенсионерами Общества при наличии стажа</w:t>
      </w:r>
      <w:r>
        <w:t xml:space="preserve"> работы в организациях системы П</w:t>
      </w:r>
      <w:r w:rsidRPr="00D14177">
        <w:t>АО «Газпром» не менее 5 лет.</w:t>
      </w:r>
    </w:p>
  </w:footnote>
  <w:footnote w:id="3">
    <w:p w:rsidR="0016622B" w:rsidRDefault="0016622B" w:rsidP="00500E43">
      <w:pPr>
        <w:pStyle w:val="a3"/>
        <w:ind w:firstLine="720"/>
        <w:jc w:val="both"/>
      </w:pPr>
      <w:r w:rsidRPr="00D14177">
        <w:rPr>
          <w:rStyle w:val="a6"/>
          <w:b/>
        </w:rPr>
        <w:footnoteRef/>
      </w:r>
      <w:r w:rsidRPr="00D14177">
        <w:t xml:space="preserve"> Условия и порядок признания работника инвалидом осуществляется в соответствии с Правилами признания лица инвалидом, утвержденными Постановлением Правительства Российской Федерации от </w:t>
      </w:r>
      <w:r>
        <w:t xml:space="preserve">      </w:t>
      </w:r>
      <w:r w:rsidRPr="00D14177">
        <w:t>20 февраля 2006 г. № 95</w:t>
      </w:r>
      <w:r>
        <w:t>.</w:t>
      </w:r>
    </w:p>
  </w:footnote>
  <w:footnote w:id="4">
    <w:p w:rsidR="0016622B" w:rsidRPr="00767C06" w:rsidRDefault="0016622B" w:rsidP="00767C06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Д</w:t>
      </w:r>
      <w:r w:rsidRPr="00767C06">
        <w:rPr>
          <w:rFonts w:ascii="Times New Roman" w:hAnsi="Times New Roman"/>
        </w:rPr>
        <w:t>ля случаев, предусмотренных в разделе 4 настоящего Положения, о стаже работы в этих организациях, расположенных в районах Крайнего Севера</w:t>
      </w:r>
      <w:r>
        <w:rPr>
          <w:rFonts w:ascii="Times New Roman" w:hAnsi="Times New Roman"/>
        </w:rPr>
        <w:t>.</w:t>
      </w:r>
    </w:p>
    <w:p w:rsidR="0016622B" w:rsidRDefault="0016622B">
      <w:pPr>
        <w:pStyle w:val="a3"/>
      </w:pPr>
    </w:p>
  </w:footnote>
  <w:footnote w:id="5">
    <w:p w:rsidR="0016622B" w:rsidRDefault="0016622B" w:rsidP="00C34BCD">
      <w:pPr>
        <w:pStyle w:val="a3"/>
        <w:ind w:firstLine="720"/>
        <w:jc w:val="both"/>
      </w:pPr>
      <w:r>
        <w:rPr>
          <w:rStyle w:val="a6"/>
        </w:rPr>
        <w:footnoteRef/>
      </w:r>
      <w:r>
        <w:t> Выдача удостоверений предусмотрена лицам, признанным Пенсионерами Общества после           17 марта 2010 года.</w:t>
      </w:r>
    </w:p>
  </w:footnote>
  <w:footnote w:id="6">
    <w:p w:rsidR="0016622B" w:rsidRPr="00D14177" w:rsidRDefault="0016622B" w:rsidP="00C34BCD">
      <w:pPr>
        <w:pStyle w:val="a3"/>
        <w:ind w:firstLine="720"/>
        <w:jc w:val="both"/>
      </w:pPr>
      <w:r w:rsidRPr="00D14177">
        <w:rPr>
          <w:rStyle w:val="a6"/>
        </w:rPr>
        <w:footnoteRef/>
      </w:r>
      <w:r w:rsidRPr="00D14177">
        <w:t> Пенсионеру, достигшему возраста, дающего право пенсию по старости, либо оформившему пенсию по старости досрочно, представление справки об установлении инвалидности на новый срок не требуется.</w:t>
      </w:r>
    </w:p>
  </w:footnote>
  <w:footnote w:id="7">
    <w:p w:rsidR="0016622B" w:rsidRPr="00E95362" w:rsidRDefault="0016622B" w:rsidP="006602BD">
      <w:pPr>
        <w:pStyle w:val="a3"/>
        <w:ind w:firstLine="720"/>
      </w:pPr>
      <w:r w:rsidRPr="00E95362">
        <w:rPr>
          <w:rStyle w:val="a6"/>
        </w:rPr>
        <w:footnoteRef/>
      </w:r>
      <w:r w:rsidRPr="00E95362">
        <w:t> Для Пенсионеров Общества, прин</w:t>
      </w:r>
      <w:r>
        <w:t>ятых на учет до 17 марта 2010 года.</w:t>
      </w:r>
    </w:p>
  </w:footnote>
  <w:footnote w:id="8">
    <w:p w:rsidR="0016622B" w:rsidRDefault="0016622B" w:rsidP="00031094">
      <w:pPr>
        <w:pStyle w:val="a3"/>
        <w:ind w:firstLine="708"/>
      </w:pPr>
      <w:r>
        <w:rPr>
          <w:rStyle w:val="a6"/>
        </w:rPr>
        <w:footnoteRef/>
      </w:r>
      <w:r>
        <w:t xml:space="preserve"> Правильность сведений, указанных в заявлении Пенсионера</w:t>
      </w:r>
      <w:r w:rsidRPr="00C77A2A">
        <w:rPr>
          <w:sz w:val="28"/>
        </w:rPr>
        <w:t xml:space="preserve"> </w:t>
      </w:r>
      <w:r w:rsidRPr="00C77A2A">
        <w:t>Общества,</w:t>
      </w:r>
      <w:r>
        <w:t xml:space="preserve"> в том числе его право на проезд, подтверждается подписью работника подразделения, ответственного за оформление заявок на полет, и печатью подразделения.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2B" w:rsidRDefault="0016622B" w:rsidP="00EF4059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22B" w:rsidRDefault="001662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2B" w:rsidRPr="00650F67" w:rsidRDefault="0016622B" w:rsidP="00EF4059">
    <w:pPr>
      <w:pStyle w:val="ad"/>
      <w:framePr w:wrap="around" w:vAnchor="text" w:hAnchor="margin" w:xAlign="center" w:y="1"/>
      <w:rPr>
        <w:rStyle w:val="a8"/>
        <w:sz w:val="24"/>
        <w:szCs w:val="24"/>
      </w:rPr>
    </w:pPr>
    <w:r w:rsidRPr="00650F67">
      <w:rPr>
        <w:rStyle w:val="a8"/>
        <w:sz w:val="24"/>
        <w:szCs w:val="24"/>
      </w:rPr>
      <w:fldChar w:fldCharType="begin"/>
    </w:r>
    <w:r w:rsidRPr="00650F67">
      <w:rPr>
        <w:rStyle w:val="a8"/>
        <w:sz w:val="24"/>
        <w:szCs w:val="24"/>
      </w:rPr>
      <w:instrText xml:space="preserve">PAGE  </w:instrText>
    </w:r>
    <w:r w:rsidRPr="00650F67">
      <w:rPr>
        <w:rStyle w:val="a8"/>
        <w:sz w:val="24"/>
        <w:szCs w:val="24"/>
      </w:rPr>
      <w:fldChar w:fldCharType="separate"/>
    </w:r>
    <w:r w:rsidR="005D7188">
      <w:rPr>
        <w:rStyle w:val="a8"/>
        <w:noProof/>
        <w:sz w:val="24"/>
        <w:szCs w:val="24"/>
      </w:rPr>
      <w:t>16</w:t>
    </w:r>
    <w:r w:rsidRPr="00650F67">
      <w:rPr>
        <w:rStyle w:val="a8"/>
        <w:sz w:val="24"/>
        <w:szCs w:val="24"/>
      </w:rPr>
      <w:fldChar w:fldCharType="end"/>
    </w:r>
  </w:p>
  <w:p w:rsidR="0016622B" w:rsidRDefault="001662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8E0BE"/>
    <w:lvl w:ilvl="0">
      <w:numFmt w:val="bullet"/>
      <w:lvlText w:val="*"/>
      <w:lvlJc w:val="left"/>
    </w:lvl>
  </w:abstractNum>
  <w:abstractNum w:abstractNumId="1">
    <w:nsid w:val="0AF626A1"/>
    <w:multiLevelType w:val="multilevel"/>
    <w:tmpl w:val="E6A6F812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289A681B"/>
    <w:multiLevelType w:val="multilevel"/>
    <w:tmpl w:val="5BD09BDE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>
    <w:nsid w:val="30E16CB3"/>
    <w:multiLevelType w:val="hybridMultilevel"/>
    <w:tmpl w:val="7A884DF2"/>
    <w:lvl w:ilvl="0" w:tplc="54E43046">
      <w:start w:val="1"/>
      <w:numFmt w:val="bullet"/>
      <w:lvlText w:val="▬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D4C7A"/>
    <w:multiLevelType w:val="multilevel"/>
    <w:tmpl w:val="786E9B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34A2802"/>
    <w:multiLevelType w:val="hybridMultilevel"/>
    <w:tmpl w:val="E1E00644"/>
    <w:lvl w:ilvl="0" w:tplc="797AABD0">
      <w:start w:val="1"/>
      <w:numFmt w:val="decimal"/>
      <w:lvlText w:val="%1)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6">
    <w:nsid w:val="5CE44DCA"/>
    <w:multiLevelType w:val="hybridMultilevel"/>
    <w:tmpl w:val="02D4FF0C"/>
    <w:lvl w:ilvl="0" w:tplc="B6FEBE8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758E6"/>
    <w:multiLevelType w:val="hybridMultilevel"/>
    <w:tmpl w:val="64FA522A"/>
    <w:lvl w:ilvl="0" w:tplc="A614E5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9772C1A"/>
    <w:multiLevelType w:val="hybridMultilevel"/>
    <w:tmpl w:val="2D649FBA"/>
    <w:lvl w:ilvl="0" w:tplc="A614E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A5"/>
    <w:rsid w:val="000003AD"/>
    <w:rsid w:val="000025BF"/>
    <w:rsid w:val="00002C54"/>
    <w:rsid w:val="000070C7"/>
    <w:rsid w:val="00007F23"/>
    <w:rsid w:val="00013652"/>
    <w:rsid w:val="00022A76"/>
    <w:rsid w:val="00031094"/>
    <w:rsid w:val="000425D7"/>
    <w:rsid w:val="00043AB2"/>
    <w:rsid w:val="00046E4A"/>
    <w:rsid w:val="0005323A"/>
    <w:rsid w:val="000537DB"/>
    <w:rsid w:val="00062CD6"/>
    <w:rsid w:val="000630DF"/>
    <w:rsid w:val="00072F58"/>
    <w:rsid w:val="00073EDF"/>
    <w:rsid w:val="0007471D"/>
    <w:rsid w:val="00075EFE"/>
    <w:rsid w:val="000829B5"/>
    <w:rsid w:val="000904E6"/>
    <w:rsid w:val="00090DD8"/>
    <w:rsid w:val="00093AE1"/>
    <w:rsid w:val="00094848"/>
    <w:rsid w:val="00095C92"/>
    <w:rsid w:val="000A36D5"/>
    <w:rsid w:val="000A6229"/>
    <w:rsid w:val="000C0B3C"/>
    <w:rsid w:val="000C5593"/>
    <w:rsid w:val="000C6953"/>
    <w:rsid w:val="000D0B9B"/>
    <w:rsid w:val="000D308C"/>
    <w:rsid w:val="000D30A9"/>
    <w:rsid w:val="000E2328"/>
    <w:rsid w:val="000E3B72"/>
    <w:rsid w:val="000E49BA"/>
    <w:rsid w:val="000E57A7"/>
    <w:rsid w:val="000E79E4"/>
    <w:rsid w:val="000F4FA3"/>
    <w:rsid w:val="000F6B60"/>
    <w:rsid w:val="000F730A"/>
    <w:rsid w:val="001056C1"/>
    <w:rsid w:val="001079CD"/>
    <w:rsid w:val="00120060"/>
    <w:rsid w:val="001254D5"/>
    <w:rsid w:val="00126AC7"/>
    <w:rsid w:val="00126DBF"/>
    <w:rsid w:val="001361AB"/>
    <w:rsid w:val="001373E8"/>
    <w:rsid w:val="0014001B"/>
    <w:rsid w:val="001432B1"/>
    <w:rsid w:val="0014420D"/>
    <w:rsid w:val="00147BB5"/>
    <w:rsid w:val="00151E6A"/>
    <w:rsid w:val="00157CC8"/>
    <w:rsid w:val="00160933"/>
    <w:rsid w:val="00160C08"/>
    <w:rsid w:val="001629FB"/>
    <w:rsid w:val="00164924"/>
    <w:rsid w:val="001655AD"/>
    <w:rsid w:val="0016622B"/>
    <w:rsid w:val="00170EEC"/>
    <w:rsid w:val="001739D1"/>
    <w:rsid w:val="00173D2A"/>
    <w:rsid w:val="00177EFB"/>
    <w:rsid w:val="00180BE1"/>
    <w:rsid w:val="00180F08"/>
    <w:rsid w:val="00181BAF"/>
    <w:rsid w:val="001827DA"/>
    <w:rsid w:val="00182B5B"/>
    <w:rsid w:val="00183869"/>
    <w:rsid w:val="00192721"/>
    <w:rsid w:val="0019476F"/>
    <w:rsid w:val="001A349F"/>
    <w:rsid w:val="001A4F96"/>
    <w:rsid w:val="001A5259"/>
    <w:rsid w:val="001A7E5D"/>
    <w:rsid w:val="001A7FD9"/>
    <w:rsid w:val="001B0194"/>
    <w:rsid w:val="001B3075"/>
    <w:rsid w:val="001C0726"/>
    <w:rsid w:val="001C3D72"/>
    <w:rsid w:val="001C7A1F"/>
    <w:rsid w:val="001D0CDB"/>
    <w:rsid w:val="001D1BEB"/>
    <w:rsid w:val="001E44F6"/>
    <w:rsid w:val="001E5659"/>
    <w:rsid w:val="001F22D4"/>
    <w:rsid w:val="001F2A99"/>
    <w:rsid w:val="00202D82"/>
    <w:rsid w:val="00204E75"/>
    <w:rsid w:val="00207FBA"/>
    <w:rsid w:val="00210475"/>
    <w:rsid w:val="00214704"/>
    <w:rsid w:val="00230DB9"/>
    <w:rsid w:val="00241E3C"/>
    <w:rsid w:val="00243A0B"/>
    <w:rsid w:val="00243AE7"/>
    <w:rsid w:val="002472DE"/>
    <w:rsid w:val="002517D1"/>
    <w:rsid w:val="002523F1"/>
    <w:rsid w:val="00254BF1"/>
    <w:rsid w:val="00255D2F"/>
    <w:rsid w:val="00260995"/>
    <w:rsid w:val="002609A7"/>
    <w:rsid w:val="002622E3"/>
    <w:rsid w:val="00262AAA"/>
    <w:rsid w:val="002702AE"/>
    <w:rsid w:val="00282DA9"/>
    <w:rsid w:val="00284A7D"/>
    <w:rsid w:val="00285015"/>
    <w:rsid w:val="00286599"/>
    <w:rsid w:val="00286E51"/>
    <w:rsid w:val="002966D2"/>
    <w:rsid w:val="002A672F"/>
    <w:rsid w:val="002B090F"/>
    <w:rsid w:val="002B123D"/>
    <w:rsid w:val="002B541A"/>
    <w:rsid w:val="002B5A57"/>
    <w:rsid w:val="002C2229"/>
    <w:rsid w:val="002C385F"/>
    <w:rsid w:val="002C4C18"/>
    <w:rsid w:val="002C5A85"/>
    <w:rsid w:val="002C7C0B"/>
    <w:rsid w:val="002D38B2"/>
    <w:rsid w:val="002D41B6"/>
    <w:rsid w:val="002D5077"/>
    <w:rsid w:val="002E2148"/>
    <w:rsid w:val="002E3139"/>
    <w:rsid w:val="002E5A7B"/>
    <w:rsid w:val="002F0D9D"/>
    <w:rsid w:val="002F1CAF"/>
    <w:rsid w:val="002F2D9F"/>
    <w:rsid w:val="002F4AF2"/>
    <w:rsid w:val="002F6C0B"/>
    <w:rsid w:val="002F74D3"/>
    <w:rsid w:val="00300238"/>
    <w:rsid w:val="00302C98"/>
    <w:rsid w:val="00302FF8"/>
    <w:rsid w:val="00303DB8"/>
    <w:rsid w:val="00310856"/>
    <w:rsid w:val="00313688"/>
    <w:rsid w:val="0032134D"/>
    <w:rsid w:val="00324577"/>
    <w:rsid w:val="00325ABD"/>
    <w:rsid w:val="00325C80"/>
    <w:rsid w:val="0033519E"/>
    <w:rsid w:val="003356A3"/>
    <w:rsid w:val="00341095"/>
    <w:rsid w:val="00345359"/>
    <w:rsid w:val="003456E8"/>
    <w:rsid w:val="00352292"/>
    <w:rsid w:val="00360A57"/>
    <w:rsid w:val="00362B0F"/>
    <w:rsid w:val="00364370"/>
    <w:rsid w:val="00367039"/>
    <w:rsid w:val="003750BF"/>
    <w:rsid w:val="003759BF"/>
    <w:rsid w:val="00380EB2"/>
    <w:rsid w:val="00383E95"/>
    <w:rsid w:val="00385DA3"/>
    <w:rsid w:val="00390A61"/>
    <w:rsid w:val="003A0728"/>
    <w:rsid w:val="003A200B"/>
    <w:rsid w:val="003A5D16"/>
    <w:rsid w:val="003A5FBC"/>
    <w:rsid w:val="003B1B48"/>
    <w:rsid w:val="003B1FE4"/>
    <w:rsid w:val="003B24F9"/>
    <w:rsid w:val="003B2A5C"/>
    <w:rsid w:val="003B38A0"/>
    <w:rsid w:val="003B565E"/>
    <w:rsid w:val="003C1888"/>
    <w:rsid w:val="003C271D"/>
    <w:rsid w:val="003C6447"/>
    <w:rsid w:val="003C64AE"/>
    <w:rsid w:val="003D1AEC"/>
    <w:rsid w:val="003D3FA0"/>
    <w:rsid w:val="003D5B6E"/>
    <w:rsid w:val="003E2D92"/>
    <w:rsid w:val="003F2262"/>
    <w:rsid w:val="004018FE"/>
    <w:rsid w:val="004058A8"/>
    <w:rsid w:val="004112AD"/>
    <w:rsid w:val="00413E88"/>
    <w:rsid w:val="0041636B"/>
    <w:rsid w:val="00423381"/>
    <w:rsid w:val="00424A5A"/>
    <w:rsid w:val="004307A2"/>
    <w:rsid w:val="004323FF"/>
    <w:rsid w:val="00433115"/>
    <w:rsid w:val="004418BE"/>
    <w:rsid w:val="00442FCE"/>
    <w:rsid w:val="00447D17"/>
    <w:rsid w:val="00451595"/>
    <w:rsid w:val="0045175E"/>
    <w:rsid w:val="00454EED"/>
    <w:rsid w:val="0046076D"/>
    <w:rsid w:val="004608C6"/>
    <w:rsid w:val="00461D30"/>
    <w:rsid w:val="00464D3A"/>
    <w:rsid w:val="004674C0"/>
    <w:rsid w:val="004706B2"/>
    <w:rsid w:val="00472EF2"/>
    <w:rsid w:val="00473446"/>
    <w:rsid w:val="00475059"/>
    <w:rsid w:val="00480314"/>
    <w:rsid w:val="0048469A"/>
    <w:rsid w:val="0049039A"/>
    <w:rsid w:val="00494864"/>
    <w:rsid w:val="0049624E"/>
    <w:rsid w:val="004A272B"/>
    <w:rsid w:val="004A2A0E"/>
    <w:rsid w:val="004A699F"/>
    <w:rsid w:val="004A7F7E"/>
    <w:rsid w:val="004B1422"/>
    <w:rsid w:val="004B2B5D"/>
    <w:rsid w:val="004C61C4"/>
    <w:rsid w:val="004D04CB"/>
    <w:rsid w:val="004D3A7B"/>
    <w:rsid w:val="004E1BF7"/>
    <w:rsid w:val="004E1F66"/>
    <w:rsid w:val="004E2E36"/>
    <w:rsid w:val="004E4D96"/>
    <w:rsid w:val="004E5721"/>
    <w:rsid w:val="004F4AE0"/>
    <w:rsid w:val="00500E43"/>
    <w:rsid w:val="00522416"/>
    <w:rsid w:val="005225D5"/>
    <w:rsid w:val="0052499C"/>
    <w:rsid w:val="0052647C"/>
    <w:rsid w:val="005315D0"/>
    <w:rsid w:val="00532DD1"/>
    <w:rsid w:val="005344EC"/>
    <w:rsid w:val="00540A89"/>
    <w:rsid w:val="005412EC"/>
    <w:rsid w:val="00543EB2"/>
    <w:rsid w:val="005443DA"/>
    <w:rsid w:val="00544E18"/>
    <w:rsid w:val="005465C7"/>
    <w:rsid w:val="00547C2B"/>
    <w:rsid w:val="00554153"/>
    <w:rsid w:val="005557A2"/>
    <w:rsid w:val="00560C6E"/>
    <w:rsid w:val="00563B3C"/>
    <w:rsid w:val="005663FC"/>
    <w:rsid w:val="00566F51"/>
    <w:rsid w:val="00575707"/>
    <w:rsid w:val="00577F73"/>
    <w:rsid w:val="00582420"/>
    <w:rsid w:val="0059254F"/>
    <w:rsid w:val="0059352F"/>
    <w:rsid w:val="00594451"/>
    <w:rsid w:val="005A04F4"/>
    <w:rsid w:val="005A47D8"/>
    <w:rsid w:val="005B0C91"/>
    <w:rsid w:val="005B3976"/>
    <w:rsid w:val="005B43BF"/>
    <w:rsid w:val="005B6E59"/>
    <w:rsid w:val="005C213F"/>
    <w:rsid w:val="005C31AB"/>
    <w:rsid w:val="005C4E13"/>
    <w:rsid w:val="005D43FF"/>
    <w:rsid w:val="005D649F"/>
    <w:rsid w:val="005D7188"/>
    <w:rsid w:val="005E4361"/>
    <w:rsid w:val="005F0316"/>
    <w:rsid w:val="005F0878"/>
    <w:rsid w:val="005F3C57"/>
    <w:rsid w:val="005F7C1F"/>
    <w:rsid w:val="00602562"/>
    <w:rsid w:val="00615C5C"/>
    <w:rsid w:val="00622E39"/>
    <w:rsid w:val="006233EF"/>
    <w:rsid w:val="00636A03"/>
    <w:rsid w:val="00636F99"/>
    <w:rsid w:val="006427E0"/>
    <w:rsid w:val="00650F67"/>
    <w:rsid w:val="00652137"/>
    <w:rsid w:val="006566BE"/>
    <w:rsid w:val="00656828"/>
    <w:rsid w:val="006602BD"/>
    <w:rsid w:val="00663B52"/>
    <w:rsid w:val="00664F36"/>
    <w:rsid w:val="00670E47"/>
    <w:rsid w:val="0067225E"/>
    <w:rsid w:val="00675B5F"/>
    <w:rsid w:val="00677D25"/>
    <w:rsid w:val="00696AF9"/>
    <w:rsid w:val="006A2029"/>
    <w:rsid w:val="006A3251"/>
    <w:rsid w:val="006A41E9"/>
    <w:rsid w:val="006A4C89"/>
    <w:rsid w:val="006A67F2"/>
    <w:rsid w:val="006B03C7"/>
    <w:rsid w:val="006B6F95"/>
    <w:rsid w:val="006B747C"/>
    <w:rsid w:val="006C70E4"/>
    <w:rsid w:val="006C75D1"/>
    <w:rsid w:val="006D3C09"/>
    <w:rsid w:val="006D6CA2"/>
    <w:rsid w:val="006E34DA"/>
    <w:rsid w:val="006F3D01"/>
    <w:rsid w:val="00701724"/>
    <w:rsid w:val="0070460C"/>
    <w:rsid w:val="00711870"/>
    <w:rsid w:val="007155A2"/>
    <w:rsid w:val="0071573D"/>
    <w:rsid w:val="00715BDD"/>
    <w:rsid w:val="0072314F"/>
    <w:rsid w:val="0074747F"/>
    <w:rsid w:val="007566DA"/>
    <w:rsid w:val="00756862"/>
    <w:rsid w:val="00757A3C"/>
    <w:rsid w:val="0076241D"/>
    <w:rsid w:val="00762DC0"/>
    <w:rsid w:val="00764659"/>
    <w:rsid w:val="007663E5"/>
    <w:rsid w:val="00767C06"/>
    <w:rsid w:val="00771C4A"/>
    <w:rsid w:val="007755C0"/>
    <w:rsid w:val="007759F7"/>
    <w:rsid w:val="00775A6E"/>
    <w:rsid w:val="00780123"/>
    <w:rsid w:val="00780EC3"/>
    <w:rsid w:val="00791AB3"/>
    <w:rsid w:val="00795880"/>
    <w:rsid w:val="007B1BF2"/>
    <w:rsid w:val="007B37AF"/>
    <w:rsid w:val="007C1041"/>
    <w:rsid w:val="007C6838"/>
    <w:rsid w:val="007C6FE1"/>
    <w:rsid w:val="007D0263"/>
    <w:rsid w:val="007D0DAA"/>
    <w:rsid w:val="007D12BB"/>
    <w:rsid w:val="007D2059"/>
    <w:rsid w:val="007D6156"/>
    <w:rsid w:val="007D675C"/>
    <w:rsid w:val="007E2F0E"/>
    <w:rsid w:val="007E3896"/>
    <w:rsid w:val="007E5730"/>
    <w:rsid w:val="007F1C6C"/>
    <w:rsid w:val="007F2308"/>
    <w:rsid w:val="007F4DDE"/>
    <w:rsid w:val="007F5E5C"/>
    <w:rsid w:val="008016D3"/>
    <w:rsid w:val="008032BA"/>
    <w:rsid w:val="00814C30"/>
    <w:rsid w:val="008173F1"/>
    <w:rsid w:val="00817E0D"/>
    <w:rsid w:val="008201CA"/>
    <w:rsid w:val="00826367"/>
    <w:rsid w:val="00830912"/>
    <w:rsid w:val="00831399"/>
    <w:rsid w:val="008415CC"/>
    <w:rsid w:val="0084384E"/>
    <w:rsid w:val="008664FB"/>
    <w:rsid w:val="0087010D"/>
    <w:rsid w:val="00875620"/>
    <w:rsid w:val="00875C52"/>
    <w:rsid w:val="00882889"/>
    <w:rsid w:val="0088338D"/>
    <w:rsid w:val="0088463D"/>
    <w:rsid w:val="00891788"/>
    <w:rsid w:val="00892985"/>
    <w:rsid w:val="00895893"/>
    <w:rsid w:val="00895A3E"/>
    <w:rsid w:val="008A4F4E"/>
    <w:rsid w:val="008A547D"/>
    <w:rsid w:val="008B1F3D"/>
    <w:rsid w:val="008B29E0"/>
    <w:rsid w:val="008B2C45"/>
    <w:rsid w:val="008B3602"/>
    <w:rsid w:val="008C31CB"/>
    <w:rsid w:val="008C3E13"/>
    <w:rsid w:val="008C46A0"/>
    <w:rsid w:val="008D056B"/>
    <w:rsid w:val="008D27BE"/>
    <w:rsid w:val="008D6834"/>
    <w:rsid w:val="008D778E"/>
    <w:rsid w:val="008E3831"/>
    <w:rsid w:val="008E41EB"/>
    <w:rsid w:val="008F1115"/>
    <w:rsid w:val="008F22FA"/>
    <w:rsid w:val="009011CC"/>
    <w:rsid w:val="00902C75"/>
    <w:rsid w:val="00910461"/>
    <w:rsid w:val="00914950"/>
    <w:rsid w:val="00916201"/>
    <w:rsid w:val="00917269"/>
    <w:rsid w:val="00937621"/>
    <w:rsid w:val="009403DF"/>
    <w:rsid w:val="00940A32"/>
    <w:rsid w:val="009476CB"/>
    <w:rsid w:val="00947802"/>
    <w:rsid w:val="00955C4C"/>
    <w:rsid w:val="009609F3"/>
    <w:rsid w:val="00961F00"/>
    <w:rsid w:val="0097569C"/>
    <w:rsid w:val="00980DD8"/>
    <w:rsid w:val="009811A5"/>
    <w:rsid w:val="0098637C"/>
    <w:rsid w:val="00987398"/>
    <w:rsid w:val="00990B54"/>
    <w:rsid w:val="00991988"/>
    <w:rsid w:val="00995F1C"/>
    <w:rsid w:val="0099693D"/>
    <w:rsid w:val="009A16CC"/>
    <w:rsid w:val="009C127B"/>
    <w:rsid w:val="009C7C0F"/>
    <w:rsid w:val="009D0585"/>
    <w:rsid w:val="009D2448"/>
    <w:rsid w:val="009D3E39"/>
    <w:rsid w:val="009F09C1"/>
    <w:rsid w:val="009F1735"/>
    <w:rsid w:val="009F2B22"/>
    <w:rsid w:val="009F665F"/>
    <w:rsid w:val="00A01E9C"/>
    <w:rsid w:val="00A02D10"/>
    <w:rsid w:val="00A05139"/>
    <w:rsid w:val="00A21ADB"/>
    <w:rsid w:val="00A25360"/>
    <w:rsid w:val="00A30D54"/>
    <w:rsid w:val="00A31538"/>
    <w:rsid w:val="00A32A8D"/>
    <w:rsid w:val="00A32D4A"/>
    <w:rsid w:val="00A335E5"/>
    <w:rsid w:val="00A36B9E"/>
    <w:rsid w:val="00A372D4"/>
    <w:rsid w:val="00A41165"/>
    <w:rsid w:val="00A443F3"/>
    <w:rsid w:val="00A44B45"/>
    <w:rsid w:val="00A5283F"/>
    <w:rsid w:val="00A577C8"/>
    <w:rsid w:val="00A643B9"/>
    <w:rsid w:val="00A648A0"/>
    <w:rsid w:val="00A70630"/>
    <w:rsid w:val="00A7309F"/>
    <w:rsid w:val="00A7643E"/>
    <w:rsid w:val="00A81F79"/>
    <w:rsid w:val="00A83B7A"/>
    <w:rsid w:val="00A83F7F"/>
    <w:rsid w:val="00A842DE"/>
    <w:rsid w:val="00A90347"/>
    <w:rsid w:val="00A91572"/>
    <w:rsid w:val="00A92C19"/>
    <w:rsid w:val="00A969BE"/>
    <w:rsid w:val="00AA288D"/>
    <w:rsid w:val="00AA3899"/>
    <w:rsid w:val="00AA6538"/>
    <w:rsid w:val="00AB1370"/>
    <w:rsid w:val="00AB5E38"/>
    <w:rsid w:val="00AC0EEE"/>
    <w:rsid w:val="00AC3179"/>
    <w:rsid w:val="00AC3CFA"/>
    <w:rsid w:val="00AC509E"/>
    <w:rsid w:val="00AC5119"/>
    <w:rsid w:val="00AD15E8"/>
    <w:rsid w:val="00AD63E9"/>
    <w:rsid w:val="00AE03BB"/>
    <w:rsid w:val="00AE11B2"/>
    <w:rsid w:val="00AE1E0E"/>
    <w:rsid w:val="00AE3E4D"/>
    <w:rsid w:val="00AE6A02"/>
    <w:rsid w:val="00AF63B5"/>
    <w:rsid w:val="00B028C9"/>
    <w:rsid w:val="00B13BB1"/>
    <w:rsid w:val="00B152B1"/>
    <w:rsid w:val="00B156A8"/>
    <w:rsid w:val="00B17573"/>
    <w:rsid w:val="00B236C0"/>
    <w:rsid w:val="00B2751A"/>
    <w:rsid w:val="00B324E8"/>
    <w:rsid w:val="00B325C1"/>
    <w:rsid w:val="00B32C15"/>
    <w:rsid w:val="00B34770"/>
    <w:rsid w:val="00B35649"/>
    <w:rsid w:val="00B36075"/>
    <w:rsid w:val="00B41D06"/>
    <w:rsid w:val="00B63A54"/>
    <w:rsid w:val="00B65C92"/>
    <w:rsid w:val="00B71BF6"/>
    <w:rsid w:val="00B722A5"/>
    <w:rsid w:val="00B7403D"/>
    <w:rsid w:val="00B77F7E"/>
    <w:rsid w:val="00B86401"/>
    <w:rsid w:val="00B97FAB"/>
    <w:rsid w:val="00BA0167"/>
    <w:rsid w:val="00BA7D40"/>
    <w:rsid w:val="00BE3D6D"/>
    <w:rsid w:val="00BE5507"/>
    <w:rsid w:val="00BE5EC0"/>
    <w:rsid w:val="00BE676A"/>
    <w:rsid w:val="00BF2C85"/>
    <w:rsid w:val="00BF54E0"/>
    <w:rsid w:val="00BF67B9"/>
    <w:rsid w:val="00C0498E"/>
    <w:rsid w:val="00C118D0"/>
    <w:rsid w:val="00C21018"/>
    <w:rsid w:val="00C22BD0"/>
    <w:rsid w:val="00C238A3"/>
    <w:rsid w:val="00C33F70"/>
    <w:rsid w:val="00C34BCD"/>
    <w:rsid w:val="00C50E49"/>
    <w:rsid w:val="00C52A34"/>
    <w:rsid w:val="00C54AFF"/>
    <w:rsid w:val="00C55F0A"/>
    <w:rsid w:val="00C77A2A"/>
    <w:rsid w:val="00C819C7"/>
    <w:rsid w:val="00C86EE3"/>
    <w:rsid w:val="00C872C6"/>
    <w:rsid w:val="00C9238C"/>
    <w:rsid w:val="00C94B58"/>
    <w:rsid w:val="00C97EA7"/>
    <w:rsid w:val="00CA1186"/>
    <w:rsid w:val="00CA323D"/>
    <w:rsid w:val="00CA3900"/>
    <w:rsid w:val="00CB2725"/>
    <w:rsid w:val="00CD3687"/>
    <w:rsid w:val="00CD6052"/>
    <w:rsid w:val="00CD6858"/>
    <w:rsid w:val="00CF0147"/>
    <w:rsid w:val="00CF19C0"/>
    <w:rsid w:val="00CF288C"/>
    <w:rsid w:val="00CF2DAF"/>
    <w:rsid w:val="00CF330B"/>
    <w:rsid w:val="00CF44D0"/>
    <w:rsid w:val="00D00D8D"/>
    <w:rsid w:val="00D03B0A"/>
    <w:rsid w:val="00D046E2"/>
    <w:rsid w:val="00D05936"/>
    <w:rsid w:val="00D10B46"/>
    <w:rsid w:val="00D12152"/>
    <w:rsid w:val="00D14177"/>
    <w:rsid w:val="00D157B6"/>
    <w:rsid w:val="00D165E4"/>
    <w:rsid w:val="00D17A3C"/>
    <w:rsid w:val="00D23AE7"/>
    <w:rsid w:val="00D23DE4"/>
    <w:rsid w:val="00D24345"/>
    <w:rsid w:val="00D27341"/>
    <w:rsid w:val="00D2744E"/>
    <w:rsid w:val="00D2787E"/>
    <w:rsid w:val="00D31FF2"/>
    <w:rsid w:val="00D43B83"/>
    <w:rsid w:val="00D449E2"/>
    <w:rsid w:val="00D659F3"/>
    <w:rsid w:val="00D6613B"/>
    <w:rsid w:val="00D7255E"/>
    <w:rsid w:val="00D72EE7"/>
    <w:rsid w:val="00D74C78"/>
    <w:rsid w:val="00D7519B"/>
    <w:rsid w:val="00D81EC8"/>
    <w:rsid w:val="00D81EDB"/>
    <w:rsid w:val="00D856CD"/>
    <w:rsid w:val="00D90D70"/>
    <w:rsid w:val="00DA38E4"/>
    <w:rsid w:val="00DB1844"/>
    <w:rsid w:val="00DB489B"/>
    <w:rsid w:val="00DB6233"/>
    <w:rsid w:val="00DC121C"/>
    <w:rsid w:val="00DC1FF3"/>
    <w:rsid w:val="00DC5357"/>
    <w:rsid w:val="00DE00BD"/>
    <w:rsid w:val="00DE23CE"/>
    <w:rsid w:val="00DE5E2A"/>
    <w:rsid w:val="00DE5FDE"/>
    <w:rsid w:val="00DE6520"/>
    <w:rsid w:val="00DF03B5"/>
    <w:rsid w:val="00DF0AF9"/>
    <w:rsid w:val="00DF1E0B"/>
    <w:rsid w:val="00DF334B"/>
    <w:rsid w:val="00DF4A0C"/>
    <w:rsid w:val="00DF4C6D"/>
    <w:rsid w:val="00DF4CFE"/>
    <w:rsid w:val="00E004DE"/>
    <w:rsid w:val="00E03FE6"/>
    <w:rsid w:val="00E07B22"/>
    <w:rsid w:val="00E1156D"/>
    <w:rsid w:val="00E12D18"/>
    <w:rsid w:val="00E25029"/>
    <w:rsid w:val="00E2682D"/>
    <w:rsid w:val="00E41F23"/>
    <w:rsid w:val="00E42FFE"/>
    <w:rsid w:val="00E56349"/>
    <w:rsid w:val="00E609D1"/>
    <w:rsid w:val="00E669B4"/>
    <w:rsid w:val="00E679B7"/>
    <w:rsid w:val="00E67AA5"/>
    <w:rsid w:val="00E71027"/>
    <w:rsid w:val="00E716BB"/>
    <w:rsid w:val="00E723FD"/>
    <w:rsid w:val="00E72E53"/>
    <w:rsid w:val="00E73185"/>
    <w:rsid w:val="00E75769"/>
    <w:rsid w:val="00E8548B"/>
    <w:rsid w:val="00E858DE"/>
    <w:rsid w:val="00E908A5"/>
    <w:rsid w:val="00E91D67"/>
    <w:rsid w:val="00E95362"/>
    <w:rsid w:val="00E971BC"/>
    <w:rsid w:val="00EA1902"/>
    <w:rsid w:val="00EA75DF"/>
    <w:rsid w:val="00EA7F8C"/>
    <w:rsid w:val="00EB3F00"/>
    <w:rsid w:val="00EB4B9E"/>
    <w:rsid w:val="00EB782E"/>
    <w:rsid w:val="00EC0819"/>
    <w:rsid w:val="00EC1519"/>
    <w:rsid w:val="00EC333A"/>
    <w:rsid w:val="00EC5497"/>
    <w:rsid w:val="00EC6055"/>
    <w:rsid w:val="00EC779E"/>
    <w:rsid w:val="00ED2287"/>
    <w:rsid w:val="00ED734D"/>
    <w:rsid w:val="00EE0D5C"/>
    <w:rsid w:val="00EE1C39"/>
    <w:rsid w:val="00EE622C"/>
    <w:rsid w:val="00EF108D"/>
    <w:rsid w:val="00EF329E"/>
    <w:rsid w:val="00EF4059"/>
    <w:rsid w:val="00EF51F4"/>
    <w:rsid w:val="00EF5927"/>
    <w:rsid w:val="00EF6172"/>
    <w:rsid w:val="00EF6421"/>
    <w:rsid w:val="00F02F07"/>
    <w:rsid w:val="00F034CA"/>
    <w:rsid w:val="00F04463"/>
    <w:rsid w:val="00F104FC"/>
    <w:rsid w:val="00F11672"/>
    <w:rsid w:val="00F21A8A"/>
    <w:rsid w:val="00F224A2"/>
    <w:rsid w:val="00F256D4"/>
    <w:rsid w:val="00F30C2A"/>
    <w:rsid w:val="00F31169"/>
    <w:rsid w:val="00F31921"/>
    <w:rsid w:val="00F35293"/>
    <w:rsid w:val="00F37716"/>
    <w:rsid w:val="00F37721"/>
    <w:rsid w:val="00F50C21"/>
    <w:rsid w:val="00F57250"/>
    <w:rsid w:val="00F61857"/>
    <w:rsid w:val="00F6245A"/>
    <w:rsid w:val="00F63401"/>
    <w:rsid w:val="00F67789"/>
    <w:rsid w:val="00F70872"/>
    <w:rsid w:val="00F73472"/>
    <w:rsid w:val="00F75C0D"/>
    <w:rsid w:val="00F81755"/>
    <w:rsid w:val="00F83298"/>
    <w:rsid w:val="00FA2122"/>
    <w:rsid w:val="00FB2F82"/>
    <w:rsid w:val="00FB4349"/>
    <w:rsid w:val="00FB6908"/>
    <w:rsid w:val="00FB788D"/>
    <w:rsid w:val="00FC6BD5"/>
    <w:rsid w:val="00FD5E21"/>
    <w:rsid w:val="00FE4A58"/>
    <w:rsid w:val="00FE6526"/>
    <w:rsid w:val="00FF0013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A5"/>
    <w:rPr>
      <w:rFonts w:ascii="Tms Rmn" w:hAnsi="Tms Rmn"/>
    </w:rPr>
  </w:style>
  <w:style w:type="paragraph" w:styleId="1">
    <w:name w:val="heading 1"/>
    <w:basedOn w:val="a"/>
    <w:next w:val="a"/>
    <w:link w:val="10"/>
    <w:qFormat/>
    <w:rsid w:val="00981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3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F74D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9811A5"/>
    <w:pPr>
      <w:keepNext/>
      <w:widowControl w:val="0"/>
      <w:snapToGrid w:val="0"/>
      <w:spacing w:before="160" w:line="260" w:lineRule="exact"/>
      <w:ind w:right="29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11A5"/>
    <w:rPr>
      <w:rFonts w:ascii="Times New Roman" w:hAnsi="Times New Roman"/>
    </w:rPr>
  </w:style>
  <w:style w:type="paragraph" w:styleId="a5">
    <w:name w:val="Body Text Indent"/>
    <w:basedOn w:val="a"/>
    <w:rsid w:val="009811A5"/>
    <w:pPr>
      <w:ind w:firstLine="851"/>
      <w:jc w:val="both"/>
    </w:pPr>
    <w:rPr>
      <w:rFonts w:ascii="Arial" w:hAnsi="Arial"/>
      <w:sz w:val="32"/>
    </w:rPr>
  </w:style>
  <w:style w:type="paragraph" w:styleId="21">
    <w:name w:val="Body Text 2"/>
    <w:basedOn w:val="a"/>
    <w:rsid w:val="009811A5"/>
    <w:pPr>
      <w:framePr w:w="4913" w:h="720" w:hSpace="142" w:wrap="notBeside" w:vAnchor="text" w:hAnchor="page" w:x="1151" w:y="1889"/>
    </w:pPr>
    <w:rPr>
      <w:rFonts w:ascii="Times New Roman" w:hAnsi="Times New Roman"/>
      <w:spacing w:val="5"/>
      <w:sz w:val="28"/>
    </w:rPr>
  </w:style>
  <w:style w:type="paragraph" w:customStyle="1" w:styleId="ConsNormal">
    <w:name w:val="ConsNormal"/>
    <w:rsid w:val="009811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semiHidden/>
    <w:rsid w:val="009811A5"/>
    <w:rPr>
      <w:vertAlign w:val="superscript"/>
    </w:rPr>
  </w:style>
  <w:style w:type="paragraph" w:styleId="a7">
    <w:name w:val="footer"/>
    <w:basedOn w:val="a"/>
    <w:rsid w:val="00B77F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7F7E"/>
  </w:style>
  <w:style w:type="paragraph" w:styleId="a9">
    <w:name w:val="Balloon Text"/>
    <w:basedOn w:val="a"/>
    <w:semiHidden/>
    <w:rsid w:val="00090DD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385DA3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link w:val="ac"/>
    <w:rsid w:val="00650F67"/>
    <w:pPr>
      <w:spacing w:after="120"/>
    </w:pPr>
  </w:style>
  <w:style w:type="paragraph" w:styleId="ad">
    <w:name w:val="header"/>
    <w:basedOn w:val="a"/>
    <w:rsid w:val="00650F67"/>
    <w:pPr>
      <w:tabs>
        <w:tab w:val="center" w:pos="4677"/>
        <w:tab w:val="right" w:pos="9355"/>
      </w:tabs>
    </w:pPr>
  </w:style>
  <w:style w:type="paragraph" w:customStyle="1" w:styleId="ae">
    <w:name w:val="текст документа"/>
    <w:basedOn w:val="a"/>
    <w:autoRedefine/>
    <w:rsid w:val="00AE6A02"/>
    <w:pPr>
      <w:ind w:firstLine="720"/>
      <w:jc w:val="both"/>
    </w:pPr>
    <w:rPr>
      <w:rFonts w:ascii="Times New Roman" w:hAnsi="Times New Roman"/>
      <w:color w:val="FF0000"/>
      <w:sz w:val="28"/>
      <w:lang w:val="en-US"/>
    </w:rPr>
  </w:style>
  <w:style w:type="paragraph" w:styleId="af">
    <w:name w:val="caption"/>
    <w:basedOn w:val="a"/>
    <w:next w:val="a"/>
    <w:qFormat/>
    <w:rsid w:val="00EE1C39"/>
    <w:rPr>
      <w:b/>
      <w:bCs/>
    </w:rPr>
  </w:style>
  <w:style w:type="character" w:customStyle="1" w:styleId="ac">
    <w:name w:val="Основной текст Знак"/>
    <w:link w:val="ab"/>
    <w:rsid w:val="00CD3687"/>
    <w:rPr>
      <w:rFonts w:ascii="Tms Rmn" w:hAnsi="Tms Rmn"/>
    </w:rPr>
  </w:style>
  <w:style w:type="character" w:customStyle="1" w:styleId="20">
    <w:name w:val="Заголовок 2 Знак"/>
    <w:link w:val="2"/>
    <w:semiHidden/>
    <w:rsid w:val="007B37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0">
    <w:name w:val="исполнитель"/>
    <w:basedOn w:val="a"/>
    <w:autoRedefine/>
    <w:rsid w:val="00814C30"/>
    <w:pPr>
      <w:widowControl w:val="0"/>
      <w:spacing w:line="360" w:lineRule="auto"/>
      <w:ind w:right="-83"/>
    </w:pPr>
    <w:rPr>
      <w:rFonts w:ascii="Times New Roman" w:hAnsi="Times New Roman"/>
      <w:i/>
      <w:sz w:val="24"/>
    </w:rPr>
  </w:style>
  <w:style w:type="table" w:styleId="af1">
    <w:name w:val="Table Grid"/>
    <w:basedOn w:val="a1"/>
    <w:rsid w:val="0081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2647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сноски Знак"/>
    <w:link w:val="a3"/>
    <w:rsid w:val="00013652"/>
  </w:style>
  <w:style w:type="paragraph" w:styleId="af2">
    <w:name w:val="Revision"/>
    <w:hidden/>
    <w:uiPriority w:val="99"/>
    <w:semiHidden/>
    <w:rsid w:val="008B29E0"/>
    <w:rPr>
      <w:rFonts w:ascii="Tms Rmn" w:hAnsi="Tms Rmn"/>
    </w:rPr>
  </w:style>
  <w:style w:type="character" w:styleId="af3">
    <w:name w:val="Hyperlink"/>
    <w:basedOn w:val="a0"/>
    <w:uiPriority w:val="99"/>
    <w:semiHidden/>
    <w:unhideWhenUsed/>
    <w:rsid w:val="00166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A5"/>
    <w:rPr>
      <w:rFonts w:ascii="Tms Rmn" w:hAnsi="Tms Rmn"/>
    </w:rPr>
  </w:style>
  <w:style w:type="paragraph" w:styleId="1">
    <w:name w:val="heading 1"/>
    <w:basedOn w:val="a"/>
    <w:next w:val="a"/>
    <w:link w:val="10"/>
    <w:qFormat/>
    <w:rsid w:val="00981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3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F74D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9811A5"/>
    <w:pPr>
      <w:keepNext/>
      <w:widowControl w:val="0"/>
      <w:snapToGrid w:val="0"/>
      <w:spacing w:before="160" w:line="260" w:lineRule="exact"/>
      <w:ind w:right="29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11A5"/>
    <w:rPr>
      <w:rFonts w:ascii="Times New Roman" w:hAnsi="Times New Roman"/>
    </w:rPr>
  </w:style>
  <w:style w:type="paragraph" w:styleId="a5">
    <w:name w:val="Body Text Indent"/>
    <w:basedOn w:val="a"/>
    <w:rsid w:val="009811A5"/>
    <w:pPr>
      <w:ind w:firstLine="851"/>
      <w:jc w:val="both"/>
    </w:pPr>
    <w:rPr>
      <w:rFonts w:ascii="Arial" w:hAnsi="Arial"/>
      <w:sz w:val="32"/>
    </w:rPr>
  </w:style>
  <w:style w:type="paragraph" w:styleId="21">
    <w:name w:val="Body Text 2"/>
    <w:basedOn w:val="a"/>
    <w:rsid w:val="009811A5"/>
    <w:pPr>
      <w:framePr w:w="4913" w:h="720" w:hSpace="142" w:wrap="notBeside" w:vAnchor="text" w:hAnchor="page" w:x="1151" w:y="1889"/>
    </w:pPr>
    <w:rPr>
      <w:rFonts w:ascii="Times New Roman" w:hAnsi="Times New Roman"/>
      <w:spacing w:val="5"/>
      <w:sz w:val="28"/>
    </w:rPr>
  </w:style>
  <w:style w:type="paragraph" w:customStyle="1" w:styleId="ConsNormal">
    <w:name w:val="ConsNormal"/>
    <w:rsid w:val="009811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semiHidden/>
    <w:rsid w:val="009811A5"/>
    <w:rPr>
      <w:vertAlign w:val="superscript"/>
    </w:rPr>
  </w:style>
  <w:style w:type="paragraph" w:styleId="a7">
    <w:name w:val="footer"/>
    <w:basedOn w:val="a"/>
    <w:rsid w:val="00B77F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7F7E"/>
  </w:style>
  <w:style w:type="paragraph" w:styleId="a9">
    <w:name w:val="Balloon Text"/>
    <w:basedOn w:val="a"/>
    <w:semiHidden/>
    <w:rsid w:val="00090DD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385DA3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link w:val="ac"/>
    <w:rsid w:val="00650F67"/>
    <w:pPr>
      <w:spacing w:after="120"/>
    </w:pPr>
  </w:style>
  <w:style w:type="paragraph" w:styleId="ad">
    <w:name w:val="header"/>
    <w:basedOn w:val="a"/>
    <w:rsid w:val="00650F67"/>
    <w:pPr>
      <w:tabs>
        <w:tab w:val="center" w:pos="4677"/>
        <w:tab w:val="right" w:pos="9355"/>
      </w:tabs>
    </w:pPr>
  </w:style>
  <w:style w:type="paragraph" w:customStyle="1" w:styleId="ae">
    <w:name w:val="текст документа"/>
    <w:basedOn w:val="a"/>
    <w:autoRedefine/>
    <w:rsid w:val="00AE6A02"/>
    <w:pPr>
      <w:ind w:firstLine="720"/>
      <w:jc w:val="both"/>
    </w:pPr>
    <w:rPr>
      <w:rFonts w:ascii="Times New Roman" w:hAnsi="Times New Roman"/>
      <w:color w:val="FF0000"/>
      <w:sz w:val="28"/>
      <w:lang w:val="en-US"/>
    </w:rPr>
  </w:style>
  <w:style w:type="paragraph" w:styleId="af">
    <w:name w:val="caption"/>
    <w:basedOn w:val="a"/>
    <w:next w:val="a"/>
    <w:qFormat/>
    <w:rsid w:val="00EE1C39"/>
    <w:rPr>
      <w:b/>
      <w:bCs/>
    </w:rPr>
  </w:style>
  <w:style w:type="character" w:customStyle="1" w:styleId="ac">
    <w:name w:val="Основной текст Знак"/>
    <w:link w:val="ab"/>
    <w:rsid w:val="00CD3687"/>
    <w:rPr>
      <w:rFonts w:ascii="Tms Rmn" w:hAnsi="Tms Rmn"/>
    </w:rPr>
  </w:style>
  <w:style w:type="character" w:customStyle="1" w:styleId="20">
    <w:name w:val="Заголовок 2 Знак"/>
    <w:link w:val="2"/>
    <w:semiHidden/>
    <w:rsid w:val="007B37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0">
    <w:name w:val="исполнитель"/>
    <w:basedOn w:val="a"/>
    <w:autoRedefine/>
    <w:rsid w:val="00814C30"/>
    <w:pPr>
      <w:widowControl w:val="0"/>
      <w:spacing w:line="360" w:lineRule="auto"/>
      <w:ind w:right="-83"/>
    </w:pPr>
    <w:rPr>
      <w:rFonts w:ascii="Times New Roman" w:hAnsi="Times New Roman"/>
      <w:i/>
      <w:sz w:val="24"/>
    </w:rPr>
  </w:style>
  <w:style w:type="table" w:styleId="af1">
    <w:name w:val="Table Grid"/>
    <w:basedOn w:val="a1"/>
    <w:rsid w:val="0081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2647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сноски Знак"/>
    <w:link w:val="a3"/>
    <w:rsid w:val="00013652"/>
  </w:style>
  <w:style w:type="paragraph" w:styleId="af2">
    <w:name w:val="Revision"/>
    <w:hidden/>
    <w:uiPriority w:val="99"/>
    <w:semiHidden/>
    <w:rsid w:val="008B29E0"/>
    <w:rPr>
      <w:rFonts w:ascii="Tms Rmn" w:hAnsi="Tms Rmn"/>
    </w:rPr>
  </w:style>
  <w:style w:type="character" w:styleId="af3">
    <w:name w:val="Hyperlink"/>
    <w:basedOn w:val="a0"/>
    <w:uiPriority w:val="99"/>
    <w:semiHidden/>
    <w:unhideWhenUsed/>
    <w:rsid w:val="00166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C9594C515BB710C4FBA291E3DC7FE826FCE811B161BCD158E17EC8D7D37668755405928C937991AW3M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9594C515BB710C4FBA291E3DC7FE826FCE811B161BCD158E17EC8D7D37668755405928C937991AW3M9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C705-0B6C-4B68-9950-10E94AC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7255</Words>
  <Characters>41356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ООО ГДУ</Company>
  <LinksUpToDate>false</LinksUpToDate>
  <CharactersWithSpaces>48514</CharactersWithSpaces>
  <SharedDoc>false</SharedDoc>
  <HLinks>
    <vt:vector size="12" baseType="variant"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consultantplus://offline/ref=8C9594C515BB710C4FBA291E3DC7FE826FCE811B161BCD158E17EC8D7D37668755405928C937991AW3M9J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consultantplus://offline/ref=8C9594C515BB710C4FBA291E3DC7FE826FCE811B161BCD158E17EC8D7D37668755405928C937991AW3M9J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Пенс</dc:creator>
  <cp:lastModifiedBy>Демченко Наталия Александровна</cp:lastModifiedBy>
  <cp:revision>15</cp:revision>
  <cp:lastPrinted>2016-04-06T12:24:00Z</cp:lastPrinted>
  <dcterms:created xsi:type="dcterms:W3CDTF">2016-03-21T11:10:00Z</dcterms:created>
  <dcterms:modified xsi:type="dcterms:W3CDTF">2016-04-22T03:36:00Z</dcterms:modified>
</cp:coreProperties>
</file>